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D96D" w14:textId="77777777" w:rsidR="00E147A3" w:rsidRPr="00E147A3" w:rsidRDefault="00E147A3" w:rsidP="00E147A3">
      <w:pPr>
        <w:spacing w:line="360" w:lineRule="auto"/>
        <w:jc w:val="center"/>
        <w:rPr>
          <w:rFonts w:ascii="Arial" w:eastAsia="Times New Roman" w:hAnsi="Arial" w:cs="Arial"/>
          <w:sz w:val="28"/>
          <w:szCs w:val="28"/>
          <w:u w:val="single"/>
        </w:rPr>
      </w:pPr>
      <w:r w:rsidRPr="00E147A3">
        <w:rPr>
          <w:rFonts w:ascii="Arial" w:eastAsia="Times New Roman" w:hAnsi="Arial" w:cs="Arial"/>
          <w:sz w:val="28"/>
          <w:szCs w:val="28"/>
          <w:u w:val="single"/>
        </w:rPr>
        <w:t>Zum Vergleich: Thukydides, Der Peloponnesische Krieg</w:t>
      </w:r>
    </w:p>
    <w:p w14:paraId="0458F0CF" w14:textId="652E671C" w:rsidR="006A5B5E" w:rsidRDefault="00693017" w:rsidP="00E147A3">
      <w:pPr>
        <w:spacing w:line="360" w:lineRule="auto"/>
        <w:jc w:val="center"/>
        <w:rPr>
          <w:rFonts w:ascii="Arial" w:eastAsia="Times New Roman" w:hAnsi="Arial" w:cs="Arial"/>
          <w:sz w:val="28"/>
          <w:szCs w:val="28"/>
        </w:rPr>
      </w:pPr>
      <w:r>
        <w:rPr>
          <w:rFonts w:ascii="Arial" w:eastAsia="Times New Roman" w:hAnsi="Arial" w:cs="Arial"/>
          <w:noProof/>
          <w:sz w:val="28"/>
          <w:szCs w:val="28"/>
        </w:rPr>
        <mc:AlternateContent>
          <mc:Choice Requires="wps">
            <w:drawing>
              <wp:anchor distT="0" distB="0" distL="114300" distR="114300" simplePos="0" relativeHeight="251659264" behindDoc="0" locked="0" layoutInCell="1" allowOverlap="1" wp14:anchorId="403691D6" wp14:editId="7C690F3F">
                <wp:simplePos x="0" y="0"/>
                <wp:positionH relativeFrom="column">
                  <wp:posOffset>4572000</wp:posOffset>
                </wp:positionH>
                <wp:positionV relativeFrom="paragraph">
                  <wp:posOffset>150495</wp:posOffset>
                </wp:positionV>
                <wp:extent cx="1828800" cy="22860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A4A17" w14:textId="40D7019B" w:rsidR="00693017" w:rsidRDefault="00693017">
                            <w:r>
                              <w:rPr>
                                <w:noProof/>
                              </w:rPr>
                              <w:drawing>
                                <wp:inline distT="0" distB="0" distL="0" distR="0" wp14:anchorId="4FD41A03" wp14:editId="4ED216FB">
                                  <wp:extent cx="1645489" cy="2442210"/>
                                  <wp:effectExtent l="25400" t="25400" r="31115" b="2159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2442850"/>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3691D6" id="_x0000_t202" coordsize="21600,21600" o:spt="202" path="m,l,21600r21600,l21600,xe">
                <v:stroke joinstyle="miter"/>
                <v:path gradientshapeok="t" o:connecttype="rect"/>
              </v:shapetype>
              <v:shape id="Textfeld 2" o:spid="_x0000_s1026" type="#_x0000_t202" style="position:absolute;left:0;text-align:left;margin-left:5in;margin-top:11.85pt;width:2in;height:18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godgIAAFoFAAAOAAAAZHJzL2Uyb0RvYy54bWysVMFu2zAMvQ/YPwi6r06MrMuCOkXWosOA&#10;oi2WDj0rspQYk0RNYmJnXz9KdtKs26XDLjZFPlLkI6mLy84atlMhNuAqPj4bcaachLpx64p/e7x5&#10;N+UsonC1MOBUxfcq8sv52zcXrZ+pEjZgahUYBXFx1vqKbxD9rCii3Cgr4hl45cioIViBdAzrog6i&#10;pejWFOVodF60EGofQKoYSXvdG/k8x9daSbzXOipkpuKUG+ZvyN9V+hbzCzFbB+E3jRzSEP+QhRWN&#10;o0uPoa4FCrYNzR+hbCMDRNB4JsEWoHUjVa6BqhmPXlSz3Aivci1ETvRHmuL/Cyvvdg+BNXXFS86c&#10;sNSiR9WhVqZmZWKn9XFGoKUnGHafoKMuH/SRlKnoTgeb/lQOIzvxvD9yS8GYTE7TcjodkUmSrSyn&#10;5yM6UPzi2d2HiJ8VWJaEigdqXuZU7G4j9tADJN3m4KYxJjfQuN8UFLPXqDwBg3eqpM84S7g3KnkZ&#10;91VpYiAnnhR59tSVCWwnaGqElMphrjnHJXRCabr7NY4DPrn2Wb3G+eiRbwaHR2fbOAiZpRdp198P&#10;KeseT1Sf1J1E7Fbd0OEV1HtqcIB+QaKXNw014VZEfBCBNoIaR1uO9/TRBtqKwyBxtoHw82/6hKdB&#10;JStnLW1YxeOPrQiKM/PF0Qh/HE8maSXzYfL+Q0mHcGpZnVrc1l4BtWNM74mXWUx4NAdRB7BP9Bgs&#10;0q1kEk7S3RXHg3iF/d7TYyLVYpFBtIRe4K1beplCJ3rTiD12TyL4YQ6RRvgODrsoZi/GsccmTweL&#10;LYJu8qwmgntWB+JpgfO0D49NeiFOzxn1/CTOfwEAAP//AwBQSwMEFAAGAAgAAAAhAEmKMVrcAAAA&#10;CwEAAA8AAABkcnMvZG93bnJldi54bWxMj8FOwzAMhu9IvENkJG4sYQNWSt0JgbiCGDBpt6zx2orG&#10;qZpsLW+Pd4Kjf//6/LlYTb5TRxpiGxjhemZAEVfBtVwjfH68XGWgYrLsbBeYEH4owqo8Pyts7sLI&#10;73Rcp1oJhGNuEZqU+lzrWDXkbZyFnlh2+zB4m2Qcau0GOwrcd3puzJ32tmW50NienhqqvtcHj/D1&#10;ut9ubsxb/exv+zFMRrO/14iXF9PjA6hEU/orw0lf1KEUp104sIuqQ1gKXqoI88US1KlgTCbJDmGR&#10;SaTLQv//ofwFAAD//wMAUEsBAi0AFAAGAAgAAAAhALaDOJL+AAAA4QEAABMAAAAAAAAAAAAAAAAA&#10;AAAAAFtDb250ZW50X1R5cGVzXS54bWxQSwECLQAUAAYACAAAACEAOP0h/9YAAACUAQAACwAAAAAA&#10;AAAAAAAAAAAvAQAAX3JlbHMvLnJlbHNQSwECLQAUAAYACAAAACEAQ7W4KHYCAABaBQAADgAAAAAA&#10;AAAAAAAAAAAuAgAAZHJzL2Uyb0RvYy54bWxQSwECLQAUAAYACAAAACEASYoxWtwAAAALAQAADwAA&#10;AAAAAAAAAAAAAADQBAAAZHJzL2Rvd25yZXYueG1sUEsFBgAAAAAEAAQA8wAAANkFAAAAAA==&#10;" filled="f" stroked="f">
                <v:textbox>
                  <w:txbxContent>
                    <w:p w14:paraId="072A4A17" w14:textId="40D7019B" w:rsidR="00693017" w:rsidRDefault="00693017">
                      <w:r>
                        <w:rPr>
                          <w:noProof/>
                        </w:rPr>
                        <w:drawing>
                          <wp:inline distT="0" distB="0" distL="0" distR="0" wp14:anchorId="4FD41A03" wp14:editId="4ED216FB">
                            <wp:extent cx="1645489" cy="2442210"/>
                            <wp:effectExtent l="25400" t="25400" r="31115" b="2159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2442850"/>
                                    </a:xfrm>
                                    <a:prstGeom prst="rect">
                                      <a:avLst/>
                                    </a:prstGeom>
                                    <a:noFill/>
                                    <a:ln>
                                      <a:solidFill>
                                        <a:schemeClr val="tx1"/>
                                      </a:solidFill>
                                    </a:ln>
                                  </pic:spPr>
                                </pic:pic>
                              </a:graphicData>
                            </a:graphic>
                          </wp:inline>
                        </w:drawing>
                      </w:r>
                    </w:p>
                  </w:txbxContent>
                </v:textbox>
                <w10:wrap type="square"/>
              </v:shape>
            </w:pict>
          </mc:Fallback>
        </mc:AlternateContent>
      </w:r>
    </w:p>
    <w:p w14:paraId="631AF03E" w14:textId="6733EB57" w:rsidR="007D13A5" w:rsidRPr="00693017" w:rsidRDefault="007D13A5" w:rsidP="00693017">
      <w:pPr>
        <w:spacing w:line="276" w:lineRule="auto"/>
        <w:jc w:val="both"/>
        <w:rPr>
          <w:rFonts w:ascii="Arial" w:hAnsi="Arial"/>
          <w:i/>
        </w:rPr>
      </w:pPr>
      <w:r w:rsidRPr="00693017">
        <w:rPr>
          <w:rFonts w:ascii="Arial" w:hAnsi="Arial"/>
          <w:i/>
        </w:rPr>
        <w:t>Als Sallusts literarisches Vorbild gilt der griechisc</w:t>
      </w:r>
      <w:r w:rsidR="00693017" w:rsidRPr="00693017">
        <w:rPr>
          <w:rFonts w:ascii="Arial" w:hAnsi="Arial"/>
          <w:i/>
        </w:rPr>
        <w:t>he Geschichtsschreiber Thukydid</w:t>
      </w:r>
      <w:r w:rsidRPr="00693017">
        <w:rPr>
          <w:rFonts w:ascii="Arial" w:hAnsi="Arial"/>
          <w:i/>
        </w:rPr>
        <w:t>e</w:t>
      </w:r>
      <w:r w:rsidR="00693017" w:rsidRPr="00693017">
        <w:rPr>
          <w:rFonts w:ascii="Arial" w:hAnsi="Arial"/>
          <w:i/>
        </w:rPr>
        <w:t>s (vor</w:t>
      </w:r>
      <w:r w:rsidRPr="00693017">
        <w:rPr>
          <w:rFonts w:ascii="Arial" w:hAnsi="Arial"/>
          <w:i/>
        </w:rPr>
        <w:t xml:space="preserve"> 540 - max. 496 v. Chr), der über den peloponnesischen Krieg (431 - 404 v. Chr.) schrieb, an dem er selbst ab 424 als Stratege auf </w:t>
      </w:r>
      <w:r w:rsidR="00693017" w:rsidRPr="00693017">
        <w:rPr>
          <w:rFonts w:ascii="Arial" w:hAnsi="Arial"/>
          <w:i/>
        </w:rPr>
        <w:t xml:space="preserve">Seite Athens </w:t>
      </w:r>
      <w:r w:rsidRPr="00693017">
        <w:rPr>
          <w:rFonts w:ascii="Arial" w:hAnsi="Arial"/>
          <w:i/>
        </w:rPr>
        <w:t>mitgekämpft hat.</w:t>
      </w:r>
    </w:p>
    <w:p w14:paraId="1B7F5976" w14:textId="07D7134D" w:rsidR="007D13A5" w:rsidRPr="00693017" w:rsidRDefault="007D13A5" w:rsidP="00693017">
      <w:pPr>
        <w:spacing w:line="276" w:lineRule="auto"/>
        <w:jc w:val="both"/>
        <w:rPr>
          <w:rFonts w:ascii="Arial" w:hAnsi="Arial"/>
          <w:i/>
        </w:rPr>
      </w:pPr>
      <w:r w:rsidRPr="00693017">
        <w:rPr>
          <w:rFonts w:ascii="Arial" w:hAnsi="Arial"/>
          <w:i/>
        </w:rPr>
        <w:t>Gemeinsam ist beiden auf jeden Fall, dass sie über Ereignisse, di</w:t>
      </w:r>
      <w:r w:rsidR="00693017" w:rsidRPr="00693017">
        <w:rPr>
          <w:rFonts w:ascii="Arial" w:hAnsi="Arial"/>
          <w:i/>
        </w:rPr>
        <w:t>e sic</w:t>
      </w:r>
      <w:r w:rsidR="00693017">
        <w:rPr>
          <w:rFonts w:ascii="Arial" w:hAnsi="Arial"/>
          <w:i/>
        </w:rPr>
        <w:t>h</w:t>
      </w:r>
      <w:r w:rsidRPr="00693017">
        <w:rPr>
          <w:rFonts w:ascii="Arial" w:hAnsi="Arial"/>
          <w:i/>
        </w:rPr>
        <w:t xml:space="preserve"> in ihrer eigenen Lebenszeit ereignet haben, eine historische Monographie geschrieben haben.</w:t>
      </w:r>
    </w:p>
    <w:p w14:paraId="4753DE30" w14:textId="77777777" w:rsidR="00693017" w:rsidRDefault="00693017" w:rsidP="00693017">
      <w:pPr>
        <w:spacing w:line="276" w:lineRule="auto"/>
        <w:jc w:val="both"/>
        <w:rPr>
          <w:rFonts w:ascii="Arial" w:eastAsia="Times New Roman" w:hAnsi="Arial" w:cs="Arial"/>
          <w:i/>
        </w:rPr>
      </w:pPr>
    </w:p>
    <w:p w14:paraId="777FAA9B" w14:textId="77777777" w:rsidR="00693017" w:rsidRDefault="00693017" w:rsidP="00693017">
      <w:pPr>
        <w:spacing w:line="276" w:lineRule="auto"/>
        <w:jc w:val="both"/>
        <w:rPr>
          <w:rFonts w:ascii="Arial" w:eastAsia="Times New Roman" w:hAnsi="Arial" w:cs="Arial"/>
          <w:i/>
        </w:rPr>
      </w:pPr>
    </w:p>
    <w:p w14:paraId="77C0EDF9" w14:textId="77777777" w:rsidR="00693017" w:rsidRDefault="00693017" w:rsidP="00693017">
      <w:pPr>
        <w:spacing w:line="276" w:lineRule="auto"/>
        <w:jc w:val="both"/>
        <w:rPr>
          <w:rFonts w:ascii="Arial" w:eastAsia="Times New Roman" w:hAnsi="Arial" w:cs="Arial"/>
          <w:i/>
        </w:rPr>
      </w:pPr>
    </w:p>
    <w:p w14:paraId="7F97BCA9" w14:textId="77777777" w:rsidR="007D13A5" w:rsidRPr="00693017" w:rsidRDefault="007D13A5" w:rsidP="00693017">
      <w:pPr>
        <w:spacing w:line="276" w:lineRule="auto"/>
        <w:jc w:val="both"/>
        <w:rPr>
          <w:rFonts w:ascii="Arial" w:eastAsia="Times New Roman" w:hAnsi="Arial" w:cs="Arial"/>
          <w:i/>
        </w:rPr>
      </w:pPr>
      <w:r w:rsidRPr="00693017">
        <w:rPr>
          <w:rFonts w:ascii="Arial" w:eastAsia="Times New Roman" w:hAnsi="Arial" w:cs="Arial"/>
          <w:i/>
        </w:rPr>
        <w:t>Hier lesen Sie Auszüge aus Thukydides' Reflexionen über seine historiographische Tätigkeit:</w:t>
      </w:r>
    </w:p>
    <w:p w14:paraId="1B37D0D9" w14:textId="77777777" w:rsidR="00693017" w:rsidRPr="007D13A5" w:rsidRDefault="00693017" w:rsidP="00693017">
      <w:pPr>
        <w:spacing w:line="360" w:lineRule="auto"/>
        <w:jc w:val="both"/>
        <w:rPr>
          <w:rFonts w:ascii="Arial" w:eastAsia="Times New Roman" w:hAnsi="Arial" w:cs="Arial"/>
          <w:i/>
          <w:sz w:val="28"/>
          <w:szCs w:val="28"/>
        </w:rPr>
      </w:pPr>
    </w:p>
    <w:p w14:paraId="1E7ED748" w14:textId="77777777" w:rsidR="006A5B5E"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t>1. Proömium (I,1): Gegenstand der Darstellung</w:t>
      </w:r>
    </w:p>
    <w:p w14:paraId="0315AEAA" w14:textId="77777777" w:rsidR="000A30A7" w:rsidRDefault="000A30A7" w:rsidP="00693017">
      <w:pPr>
        <w:spacing w:line="360" w:lineRule="auto"/>
        <w:jc w:val="both"/>
        <w:rPr>
          <w:rFonts w:ascii="Arial" w:eastAsia="Times New Roman" w:hAnsi="Arial" w:cs="Arial"/>
          <w:sz w:val="28"/>
          <w:szCs w:val="28"/>
        </w:rPr>
      </w:pPr>
    </w:p>
    <w:p w14:paraId="71DA6A80" w14:textId="5DF2ACB8" w:rsidR="006A5B5E"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t xml:space="preserve">(1) Thukydides aus Athen hat den Krieg zwischen den Peloponnesiern und Athenern beschrieben, wie sie ihn gegeneinander geführt haben; er hat damit gleich bei seinem Ausbruch begonnen in der Erwartung, er werde bedeutend sein und denkwürdiger als alle vorangegangenen. Er schloss dies daraus, dass beide in jeder Hinsicht auf dem Höhepunkt ihrer Macht in den Krieg traten, und weil er sah, dass sich das übrige Hellas jeweils </w:t>
      </w:r>
      <w:r w:rsidR="00693017">
        <w:rPr>
          <w:rFonts w:ascii="Arial" w:eastAsia="Times New Roman" w:hAnsi="Arial" w:cs="Arial"/>
          <w:sz w:val="28"/>
          <w:szCs w:val="28"/>
        </w:rPr>
        <w:t>einem der beiden Geg</w:t>
      </w:r>
      <w:r>
        <w:rPr>
          <w:rFonts w:ascii="Arial" w:eastAsia="Times New Roman" w:hAnsi="Arial" w:cs="Arial"/>
          <w:sz w:val="28"/>
          <w:szCs w:val="28"/>
        </w:rPr>
        <w:t>ner anschloss, teils sofort, teils nach einigem Überlegen.</w:t>
      </w:r>
    </w:p>
    <w:p w14:paraId="633499ED" w14:textId="77777777" w:rsidR="006A5B5E"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t xml:space="preserve">(2) Denn dies war die gewaltigste Erschütterung für die Hellenen und einen Teil der Barbaren, ja sozusagen für den größten Teil der Menschheit. </w:t>
      </w:r>
    </w:p>
    <w:p w14:paraId="7401F961" w14:textId="77777777" w:rsidR="006A5B5E"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t>(3) Was sich nämlich davor und noch früher ereignet hatte</w:t>
      </w:r>
      <w:r w:rsidR="000A30A7">
        <w:rPr>
          <w:rFonts w:ascii="Arial" w:eastAsia="Times New Roman" w:hAnsi="Arial" w:cs="Arial"/>
          <w:sz w:val="28"/>
          <w:szCs w:val="28"/>
        </w:rPr>
        <w:t>, war wegen der Länge der Zeit zwar unmöglich zu erforschen, aufgrund von Anzeichen aber, von deren Richtigkeit ich mich bei der Prüfung eines langen Zeitraumes überzeugen konnte, bin ich der Meinung, dass es nicht bedeutend war, weder in Kriegen noch sonst.</w:t>
      </w:r>
    </w:p>
    <w:p w14:paraId="0AC8E7BE" w14:textId="77777777" w:rsidR="000A30A7" w:rsidRDefault="000A30A7" w:rsidP="00693017">
      <w:pPr>
        <w:spacing w:line="360" w:lineRule="auto"/>
        <w:jc w:val="both"/>
        <w:rPr>
          <w:rFonts w:ascii="Arial" w:eastAsia="Times New Roman" w:hAnsi="Arial" w:cs="Arial"/>
          <w:sz w:val="28"/>
          <w:szCs w:val="28"/>
        </w:rPr>
      </w:pPr>
    </w:p>
    <w:p w14:paraId="6CC87F83" w14:textId="77777777" w:rsidR="00693017" w:rsidRDefault="00693017" w:rsidP="00693017">
      <w:pPr>
        <w:spacing w:line="360" w:lineRule="auto"/>
        <w:jc w:val="both"/>
        <w:rPr>
          <w:rFonts w:ascii="Arial" w:eastAsia="Times New Roman" w:hAnsi="Arial" w:cs="Arial"/>
          <w:sz w:val="28"/>
          <w:szCs w:val="28"/>
        </w:rPr>
      </w:pPr>
    </w:p>
    <w:p w14:paraId="586F0DE8" w14:textId="77777777" w:rsidR="00E147A3"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lastRenderedPageBreak/>
        <w:t>2. Methodenkapitel (</w:t>
      </w:r>
      <w:r w:rsidR="00E147A3">
        <w:rPr>
          <w:rFonts w:ascii="Arial" w:eastAsia="Times New Roman" w:hAnsi="Arial" w:cs="Arial"/>
          <w:sz w:val="28"/>
          <w:szCs w:val="28"/>
        </w:rPr>
        <w:t>I,22</w:t>
      </w:r>
      <w:r>
        <w:rPr>
          <w:rFonts w:ascii="Arial" w:eastAsia="Times New Roman" w:hAnsi="Arial" w:cs="Arial"/>
          <w:sz w:val="28"/>
          <w:szCs w:val="28"/>
        </w:rPr>
        <w:t>)</w:t>
      </w:r>
      <w:r w:rsidR="00E147A3">
        <w:rPr>
          <w:rFonts w:ascii="Arial" w:eastAsia="Times New Roman" w:hAnsi="Arial" w:cs="Arial"/>
          <w:sz w:val="28"/>
          <w:szCs w:val="28"/>
        </w:rPr>
        <w:t>: Art und Ziel der Darstellung</w:t>
      </w:r>
    </w:p>
    <w:p w14:paraId="37756BBA" w14:textId="77777777" w:rsidR="00E147A3" w:rsidRDefault="00E147A3" w:rsidP="00693017">
      <w:pPr>
        <w:spacing w:line="360" w:lineRule="auto"/>
        <w:jc w:val="both"/>
        <w:rPr>
          <w:rFonts w:ascii="Arial" w:eastAsia="Times New Roman" w:hAnsi="Arial" w:cs="Arial"/>
          <w:sz w:val="28"/>
          <w:szCs w:val="28"/>
        </w:rPr>
      </w:pPr>
    </w:p>
    <w:p w14:paraId="2EB28E5F" w14:textId="3E3D1B61" w:rsidR="00042683" w:rsidRPr="00D06A61" w:rsidRDefault="006A5B5E" w:rsidP="00693017">
      <w:pPr>
        <w:spacing w:line="360" w:lineRule="auto"/>
        <w:jc w:val="both"/>
        <w:rPr>
          <w:rFonts w:ascii="Arial" w:eastAsia="Times New Roman" w:hAnsi="Arial" w:cs="Arial"/>
          <w:sz w:val="28"/>
          <w:szCs w:val="28"/>
        </w:rPr>
      </w:pPr>
      <w:r>
        <w:rPr>
          <w:rFonts w:ascii="Arial" w:eastAsia="Times New Roman" w:hAnsi="Arial" w:cs="Arial"/>
          <w:sz w:val="28"/>
          <w:szCs w:val="28"/>
        </w:rPr>
        <w:t>(</w:t>
      </w:r>
      <w:r w:rsidR="00D06A61" w:rsidRPr="00D06A61">
        <w:rPr>
          <w:rFonts w:ascii="Arial" w:eastAsia="Times New Roman" w:hAnsi="Arial" w:cs="Arial"/>
          <w:sz w:val="28"/>
          <w:szCs w:val="28"/>
        </w:rPr>
        <w:t xml:space="preserve">1) </w:t>
      </w:r>
      <w:r w:rsidR="00D06A61">
        <w:rPr>
          <w:rFonts w:ascii="Arial" w:eastAsia="Times New Roman" w:hAnsi="Arial" w:cs="Arial"/>
          <w:sz w:val="28"/>
          <w:szCs w:val="28"/>
        </w:rPr>
        <w:t>Was nun in Reden beide Gegner vorgebracht haben, teils während der Vorbereitungen zum Krieg, teils im Krieg selber, davon den genauen Wortlaut im Gedächtnis zu behalten war schwierig, sowohl für mich, was ich selber anhörte, als auch für meine Zeugen, die mir von anderswo solche berichteten. Wie aber meiner Meinung nach jeder einzelne über den jeweils vorliegenden Fall am ehesten sprechen musste, so sind die Reden wiedergegeben unter mö</w:t>
      </w:r>
      <w:r w:rsidR="00693017">
        <w:rPr>
          <w:rFonts w:ascii="Arial" w:eastAsia="Times New Roman" w:hAnsi="Arial" w:cs="Arial"/>
          <w:sz w:val="28"/>
          <w:szCs w:val="28"/>
        </w:rPr>
        <w:t>glichst engem Anschluss an den G</w:t>
      </w:r>
      <w:r w:rsidR="00D06A61">
        <w:rPr>
          <w:rFonts w:ascii="Arial" w:eastAsia="Times New Roman" w:hAnsi="Arial" w:cs="Arial"/>
          <w:sz w:val="28"/>
          <w:szCs w:val="28"/>
        </w:rPr>
        <w:t>esamtsinn des wirklich Gesagten.</w:t>
      </w:r>
    </w:p>
    <w:p w14:paraId="130C9726" w14:textId="2236D69E" w:rsidR="00D06A61" w:rsidRPr="00D06A61" w:rsidRDefault="00D06A61" w:rsidP="00693017">
      <w:pPr>
        <w:spacing w:line="360" w:lineRule="auto"/>
        <w:jc w:val="both"/>
        <w:rPr>
          <w:rFonts w:ascii="Arial" w:eastAsia="Times New Roman" w:hAnsi="Arial" w:cs="Arial"/>
          <w:sz w:val="28"/>
          <w:szCs w:val="28"/>
        </w:rPr>
      </w:pPr>
      <w:r w:rsidRPr="00D06A61">
        <w:rPr>
          <w:rFonts w:ascii="Arial" w:eastAsia="Times New Roman" w:hAnsi="Arial" w:cs="Arial"/>
          <w:sz w:val="28"/>
          <w:szCs w:val="28"/>
        </w:rPr>
        <w:t xml:space="preserve">(2) </w:t>
      </w:r>
      <w:r>
        <w:rPr>
          <w:rFonts w:ascii="Arial" w:eastAsia="Times New Roman" w:hAnsi="Arial" w:cs="Arial"/>
          <w:sz w:val="28"/>
          <w:szCs w:val="28"/>
        </w:rPr>
        <w:t>Die Taten freilich, die in</w:t>
      </w:r>
      <w:r w:rsidR="00693017">
        <w:rPr>
          <w:rFonts w:ascii="Arial" w:eastAsia="Times New Roman" w:hAnsi="Arial" w:cs="Arial"/>
          <w:sz w:val="28"/>
          <w:szCs w:val="28"/>
        </w:rPr>
        <w:t xml:space="preserve"> diesem Krieg vollbracht wurden</w:t>
      </w:r>
      <w:r>
        <w:rPr>
          <w:rFonts w:ascii="Arial" w:eastAsia="Times New Roman" w:hAnsi="Arial" w:cs="Arial"/>
          <w:sz w:val="28"/>
          <w:szCs w:val="28"/>
        </w:rPr>
        <w:t>, glaubte ich nicht nach dem Bericht des ersten Besten aufschreiben zu dürfen, auch nicht nach meinem Dafürhalten, sondern ich habe selbst Erlebtes und von anderer Seite Berichtetes mit größtmöglicher Genauigkeit in jedem einzelnen Falle erforscht.</w:t>
      </w:r>
    </w:p>
    <w:p w14:paraId="650F4EF7" w14:textId="77777777" w:rsidR="00D06A61" w:rsidRPr="00D06A61" w:rsidRDefault="00D06A61" w:rsidP="00693017">
      <w:pPr>
        <w:spacing w:line="360" w:lineRule="auto"/>
        <w:jc w:val="both"/>
        <w:rPr>
          <w:rFonts w:ascii="Arial" w:eastAsia="Times New Roman" w:hAnsi="Arial" w:cs="Arial"/>
          <w:sz w:val="28"/>
          <w:szCs w:val="28"/>
        </w:rPr>
      </w:pPr>
      <w:r w:rsidRPr="00D06A61">
        <w:rPr>
          <w:rFonts w:ascii="Arial" w:eastAsia="Times New Roman" w:hAnsi="Arial" w:cs="Arial"/>
          <w:sz w:val="28"/>
          <w:szCs w:val="28"/>
        </w:rPr>
        <w:t>(3)</w:t>
      </w:r>
      <w:r>
        <w:rPr>
          <w:rFonts w:ascii="Arial" w:eastAsia="Times New Roman" w:hAnsi="Arial" w:cs="Arial"/>
          <w:sz w:val="28"/>
          <w:szCs w:val="28"/>
        </w:rPr>
        <w:t xml:space="preserve"> Schwierig war die Auffindung der Wahrheit, weil die jeweiligen Augenzeugen nicht dasselbe über dasselbe berichteten, sondern je nach Gunst oder Gedächtnis.</w:t>
      </w:r>
    </w:p>
    <w:p w14:paraId="1755427C" w14:textId="608ECA99" w:rsidR="00D06A61" w:rsidRDefault="00D06A61" w:rsidP="00693017">
      <w:pPr>
        <w:spacing w:line="360" w:lineRule="auto"/>
        <w:jc w:val="both"/>
        <w:rPr>
          <w:rFonts w:ascii="Arial" w:eastAsia="Times New Roman" w:hAnsi="Arial" w:cs="Arial"/>
          <w:sz w:val="28"/>
          <w:szCs w:val="28"/>
        </w:rPr>
      </w:pPr>
      <w:r w:rsidRPr="00D06A61">
        <w:rPr>
          <w:rFonts w:ascii="Arial" w:eastAsia="Times New Roman" w:hAnsi="Arial" w:cs="Arial"/>
          <w:sz w:val="28"/>
          <w:szCs w:val="28"/>
        </w:rPr>
        <w:t xml:space="preserve">(4) </w:t>
      </w:r>
      <w:r w:rsidR="00B732AE">
        <w:rPr>
          <w:rFonts w:ascii="Arial" w:eastAsia="Times New Roman" w:hAnsi="Arial" w:cs="Arial"/>
          <w:sz w:val="28"/>
          <w:szCs w:val="28"/>
        </w:rPr>
        <w:t>Zum bloßen Anhören wird vielleicht durch das Fehlen des erzählerischen Elements meine Darstellung weniger erfreulich scheinen. Wer aber klare Erkenntnis des Vergangenen erstrebt und damit auch des Künftigen, das wieder einmal nach der menschlichen Natur so oder ähnlich eintreten wird, der wird mein Werk für nützlich halten, und</w:t>
      </w:r>
      <w:r w:rsidR="00693017">
        <w:rPr>
          <w:rFonts w:ascii="Arial" w:eastAsia="Times New Roman" w:hAnsi="Arial" w:cs="Arial"/>
          <w:sz w:val="28"/>
          <w:szCs w:val="28"/>
        </w:rPr>
        <w:t xml:space="preserve"> das soll mir genügen. Als ein B</w:t>
      </w:r>
      <w:r w:rsidR="00B732AE">
        <w:rPr>
          <w:rFonts w:ascii="Arial" w:eastAsia="Times New Roman" w:hAnsi="Arial" w:cs="Arial"/>
          <w:sz w:val="28"/>
          <w:szCs w:val="28"/>
        </w:rPr>
        <w:t>esitz für immer, nicht als ein Glanzstück für einmaliges Hören</w:t>
      </w:r>
      <w:r w:rsidR="00E147A3">
        <w:rPr>
          <w:rFonts w:ascii="Arial" w:eastAsia="Times New Roman" w:hAnsi="Arial" w:cs="Arial"/>
          <w:sz w:val="28"/>
          <w:szCs w:val="28"/>
        </w:rPr>
        <w:t xml:space="preserve"> ist es aufgeschrieben.</w:t>
      </w:r>
    </w:p>
    <w:p w14:paraId="3CE43FFA" w14:textId="77777777" w:rsidR="00E147A3" w:rsidRDefault="00E147A3" w:rsidP="00693017">
      <w:pPr>
        <w:spacing w:line="360" w:lineRule="auto"/>
        <w:jc w:val="both"/>
        <w:rPr>
          <w:rFonts w:ascii="Arial" w:eastAsia="Times New Roman" w:hAnsi="Arial" w:cs="Arial"/>
        </w:rPr>
      </w:pPr>
    </w:p>
    <w:p w14:paraId="1306E215" w14:textId="440BC23F" w:rsidR="00E147A3" w:rsidRPr="0074741A" w:rsidRDefault="00E147A3" w:rsidP="00693017">
      <w:pPr>
        <w:spacing w:line="360" w:lineRule="auto"/>
        <w:jc w:val="both"/>
        <w:rPr>
          <w:rFonts w:ascii="Arial" w:eastAsia="Times New Roman" w:hAnsi="Arial" w:cs="Arial"/>
        </w:rPr>
      </w:pPr>
      <w:r>
        <w:rPr>
          <w:rFonts w:ascii="Arial" w:eastAsia="Times New Roman" w:hAnsi="Arial" w:cs="Arial"/>
        </w:rPr>
        <w:t>aus: Thukydides, Der Peloponnesische Krieg. Auswahl; Übersetzt und herausgegeben von Karl Vretska, Stuttgart (Reclam) 1966</w:t>
      </w:r>
      <w:r w:rsidR="0074741A">
        <w:rPr>
          <w:rFonts w:ascii="Arial" w:eastAsia="Times New Roman" w:hAnsi="Arial" w:cs="Arial"/>
        </w:rPr>
        <w:t>.</w:t>
      </w:r>
    </w:p>
    <w:sectPr w:rsidR="00E147A3" w:rsidRPr="0074741A" w:rsidSect="00A2253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A61"/>
    <w:rsid w:val="00042683"/>
    <w:rsid w:val="000A30A7"/>
    <w:rsid w:val="00693017"/>
    <w:rsid w:val="006A5B5E"/>
    <w:rsid w:val="0074741A"/>
    <w:rsid w:val="007D13A5"/>
    <w:rsid w:val="00A22537"/>
    <w:rsid w:val="00B732AE"/>
    <w:rsid w:val="00C2265C"/>
    <w:rsid w:val="00D06A61"/>
    <w:rsid w:val="00E147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C0571"/>
  <w14:defaultImageDpi w14:val="300"/>
  <w15:docId w15:val="{C2801E65-BF5C-4A50-B0A6-C66D7627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30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930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2756</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4</cp:revision>
  <cp:lastPrinted>2021-03-19T22:44:00Z</cp:lastPrinted>
  <dcterms:created xsi:type="dcterms:W3CDTF">2021-02-27T18:59:00Z</dcterms:created>
  <dcterms:modified xsi:type="dcterms:W3CDTF">2021-03-24T16:22:00Z</dcterms:modified>
</cp:coreProperties>
</file>