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15C7" w14:textId="77777777" w:rsidR="00DC771B" w:rsidRPr="006D2989" w:rsidRDefault="006D2989" w:rsidP="00DC771B">
      <w:pPr>
        <w:jc w:val="center"/>
        <w:rPr>
          <w:rFonts w:ascii="Times" w:hAnsi="Times"/>
          <w:sz w:val="24"/>
          <w:u w:val="single"/>
        </w:rPr>
      </w:pPr>
      <w:r w:rsidRPr="006D2989">
        <w:rPr>
          <w:rFonts w:ascii="Times" w:hAnsi="Times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DAF4" wp14:editId="3FC8AFA9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914400" cy="9144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7CB53" w14:textId="77777777" w:rsidR="006D2989" w:rsidRPr="006D2989" w:rsidRDefault="006D2989">
                            <w:bookmarkStart w:id="0" w:name="_GoBack"/>
                            <w:r w:rsidRPr="006D2989">
                              <w:rPr>
                                <w:rFonts w:ascii="Times" w:hAnsi="Time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3153ADB" wp14:editId="407FC62A">
                                  <wp:extent cx="776444" cy="793993"/>
                                  <wp:effectExtent l="0" t="0" r="11430" b="0"/>
                                  <wp:docPr id="1" name="Bild 1" descr="Macintosh HD:Users:gla:Desktop:Unknown-1 13.14.0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gla:Desktop:Unknown-1 13.14.0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469" cy="794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in;margin-top:-8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/9ccCAAAN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" filled="f" stroked="f">
                <v:textbox>
                  <w:txbxContent>
                    <w:p w14:paraId="1107CB53" w14:textId="77777777" w:rsidR="006D2989" w:rsidRPr="006D2989" w:rsidRDefault="006D2989">
                      <w:bookmarkStart w:id="1" w:name="_GoBack"/>
                      <w:r w:rsidRPr="006D2989">
                        <w:rPr>
                          <w:rFonts w:ascii="Times" w:hAnsi="Times"/>
                          <w:noProof/>
                          <w:sz w:val="24"/>
                        </w:rPr>
                        <w:drawing>
                          <wp:inline distT="0" distB="0" distL="0" distR="0" wp14:anchorId="63153ADB" wp14:editId="407FC62A">
                            <wp:extent cx="776444" cy="793993"/>
                            <wp:effectExtent l="0" t="0" r="11430" b="0"/>
                            <wp:docPr id="1" name="Bild 1" descr="Macintosh HD:Users:gla:Desktop:Unknown-1 13.14.0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gla:Desktop:Unknown-1 13.14.0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6469" cy="794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DC771B" w:rsidRPr="006D2989">
        <w:rPr>
          <w:rFonts w:ascii="Times" w:hAnsi="Times"/>
          <w:sz w:val="24"/>
          <w:u w:val="single"/>
        </w:rPr>
        <w:t>Der Delphin</w:t>
      </w:r>
    </w:p>
    <w:p w14:paraId="183F36F5" w14:textId="77777777" w:rsidR="006D2989" w:rsidRPr="006D2989" w:rsidRDefault="00DC771B" w:rsidP="00AF5666">
      <w:pPr>
        <w:spacing w:line="240" w:lineRule="auto"/>
        <w:rPr>
          <w:rFonts w:ascii="Times" w:hAnsi="Times"/>
          <w:i/>
          <w:sz w:val="24"/>
        </w:rPr>
      </w:pPr>
      <w:r w:rsidRPr="006D2989">
        <w:rPr>
          <w:rFonts w:ascii="Times" w:hAnsi="Times"/>
          <w:i/>
          <w:sz w:val="24"/>
        </w:rPr>
        <w:t xml:space="preserve"> Auszüge aus dem Artikel Delphin aus dem Handwörterbuch der griechischen und</w:t>
      </w:r>
    </w:p>
    <w:p w14:paraId="4C2C094E" w14:textId="77777777" w:rsidR="002A7775" w:rsidRPr="006D2989" w:rsidRDefault="00DC771B" w:rsidP="00AF5666">
      <w:pPr>
        <w:spacing w:line="240" w:lineRule="auto"/>
        <w:rPr>
          <w:rFonts w:ascii="Times" w:hAnsi="Times"/>
          <w:i/>
          <w:sz w:val="24"/>
        </w:rPr>
      </w:pPr>
      <w:r w:rsidRPr="006D2989">
        <w:rPr>
          <w:rFonts w:ascii="Times" w:hAnsi="Times"/>
          <w:i/>
          <w:sz w:val="24"/>
        </w:rPr>
        <w:t xml:space="preserve"> römischen Mythologie von E. Jacoby</w:t>
      </w:r>
      <w:r w:rsidR="00AF5666" w:rsidRPr="006D2989">
        <w:rPr>
          <w:rFonts w:ascii="Times" w:hAnsi="Times"/>
          <w:i/>
          <w:sz w:val="24"/>
        </w:rPr>
        <w:t>, Leipzig 1830</w:t>
      </w:r>
      <w:r w:rsidRPr="006D2989">
        <w:rPr>
          <w:rFonts w:ascii="Times" w:hAnsi="Times"/>
          <w:i/>
          <w:sz w:val="24"/>
        </w:rPr>
        <w:t xml:space="preserve"> (die Orthographie ist angepasst):</w:t>
      </w:r>
    </w:p>
    <w:p w14:paraId="506DC6EF" w14:textId="77777777" w:rsidR="00AF5666" w:rsidRPr="006D2989" w:rsidRDefault="00AF5666" w:rsidP="00AF5666">
      <w:pPr>
        <w:spacing w:line="240" w:lineRule="auto"/>
        <w:rPr>
          <w:rFonts w:ascii="Times" w:hAnsi="Times"/>
          <w:i/>
          <w:sz w:val="24"/>
        </w:rPr>
      </w:pPr>
    </w:p>
    <w:p w14:paraId="1E75913F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b/>
          <w:sz w:val="24"/>
        </w:rPr>
      </w:pPr>
      <w:r w:rsidRPr="00AF5666">
        <w:rPr>
          <w:rFonts w:ascii="Times" w:hAnsi="Times"/>
          <w:sz w:val="24"/>
        </w:rPr>
        <w:t>Er ist der Sage nach der Freund der Menschen.</w:t>
      </w:r>
    </w:p>
    <w:p w14:paraId="1F51F03C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Als der </w:t>
      </w:r>
      <w:proofErr w:type="spellStart"/>
      <w:r w:rsidRPr="00AF5666">
        <w:rPr>
          <w:rFonts w:ascii="Times" w:hAnsi="Times"/>
          <w:sz w:val="24"/>
        </w:rPr>
        <w:t>Aeolier</w:t>
      </w:r>
      <w:proofErr w:type="spellEnd"/>
      <w:r w:rsidRPr="00AF5666">
        <w:rPr>
          <w:rFonts w:ascii="Times" w:hAnsi="Times"/>
          <w:sz w:val="24"/>
        </w:rPr>
        <w:t xml:space="preserve"> </w:t>
      </w:r>
      <w:proofErr w:type="spellStart"/>
      <w:r w:rsidRPr="00AF5666">
        <w:rPr>
          <w:rFonts w:ascii="Times" w:hAnsi="Times"/>
          <w:sz w:val="24"/>
        </w:rPr>
        <w:t>Enalos</w:t>
      </w:r>
      <w:proofErr w:type="spellEnd"/>
      <w:r w:rsidRPr="00AF5666">
        <w:rPr>
          <w:rFonts w:ascii="Times" w:hAnsi="Times"/>
          <w:sz w:val="24"/>
        </w:rPr>
        <w:t xml:space="preserve"> aus Liebe zu der Tochter des </w:t>
      </w:r>
      <w:proofErr w:type="spellStart"/>
      <w:r w:rsidRPr="00AF5666">
        <w:rPr>
          <w:rFonts w:ascii="Times" w:hAnsi="Times"/>
          <w:sz w:val="24"/>
        </w:rPr>
        <w:t>Phineus</w:t>
      </w:r>
      <w:proofErr w:type="spellEnd"/>
      <w:r w:rsidRPr="00AF5666">
        <w:rPr>
          <w:rFonts w:ascii="Times" w:hAnsi="Times"/>
          <w:sz w:val="24"/>
        </w:rPr>
        <w:t xml:space="preserve"> (oder </w:t>
      </w:r>
      <w:proofErr w:type="spellStart"/>
      <w:r w:rsidRPr="00AF5666">
        <w:rPr>
          <w:rFonts w:ascii="Times" w:hAnsi="Times"/>
          <w:sz w:val="24"/>
        </w:rPr>
        <w:t>Smintheus</w:t>
      </w:r>
      <w:proofErr w:type="spellEnd"/>
      <w:r w:rsidRPr="00AF5666">
        <w:rPr>
          <w:rFonts w:ascii="Times" w:hAnsi="Times"/>
          <w:sz w:val="24"/>
        </w:rPr>
        <w:t xml:space="preserve">), die nach einem Orakel der Amphitrite von den </w:t>
      </w:r>
      <w:proofErr w:type="spellStart"/>
      <w:r w:rsidRPr="00AF5666">
        <w:rPr>
          <w:rFonts w:ascii="Times" w:hAnsi="Times"/>
          <w:sz w:val="24"/>
        </w:rPr>
        <w:t>Penthiliden</w:t>
      </w:r>
      <w:proofErr w:type="spellEnd"/>
      <w:r w:rsidRPr="00AF5666">
        <w:rPr>
          <w:rFonts w:ascii="Times" w:hAnsi="Times"/>
          <w:sz w:val="24"/>
        </w:rPr>
        <w:t xml:space="preserve"> in das Meer geworfen worden war, gleichfalls hinein sprang, trug ihn ein Delphin wohlbehalten nach Lesbos an das Land.</w:t>
      </w:r>
    </w:p>
    <w:p w14:paraId="2579F92D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proofErr w:type="spellStart"/>
      <w:r w:rsidRPr="00AF5666">
        <w:rPr>
          <w:rFonts w:ascii="Times" w:hAnsi="Times"/>
          <w:sz w:val="24"/>
        </w:rPr>
        <w:t>Koi</w:t>
      </w:r>
      <w:r w:rsidR="00AF5666">
        <w:rPr>
          <w:rFonts w:ascii="Times" w:hAnsi="Times"/>
          <w:sz w:val="24"/>
        </w:rPr>
        <w:t>ranos</w:t>
      </w:r>
      <w:proofErr w:type="spellEnd"/>
      <w:r w:rsidR="00AF5666">
        <w:rPr>
          <w:rFonts w:ascii="Times" w:hAnsi="Times"/>
          <w:sz w:val="24"/>
        </w:rPr>
        <w:t>, aus Paros oder aus Milet</w:t>
      </w:r>
      <w:r w:rsidRPr="00AF5666">
        <w:rPr>
          <w:rFonts w:ascii="Times" w:hAnsi="Times"/>
          <w:sz w:val="24"/>
        </w:rPr>
        <w:t xml:space="preserve"> kaufte in Byzanz eine Anzahl Delphine, die im Netz gefangen waren und getötet werden sollten</w:t>
      </w:r>
      <w:r w:rsidR="00AF5666">
        <w:rPr>
          <w:rFonts w:ascii="Times" w:hAnsi="Times"/>
          <w:sz w:val="24"/>
        </w:rPr>
        <w:t>,</w:t>
      </w:r>
      <w:r w:rsidRPr="00AF5666">
        <w:rPr>
          <w:rFonts w:ascii="Times" w:hAnsi="Times"/>
          <w:sz w:val="24"/>
        </w:rPr>
        <w:t xml:space="preserve"> und setzte sie in Freiheit. Als das Fahrzeug, auf dem er kurz darauf reiste, Schiffbruch litt, und dabei die Mannschaft umkam, rettete ein Delphin den </w:t>
      </w:r>
      <w:proofErr w:type="spellStart"/>
      <w:r w:rsidRPr="00AF5666">
        <w:rPr>
          <w:rFonts w:ascii="Times" w:hAnsi="Times"/>
          <w:sz w:val="24"/>
        </w:rPr>
        <w:t>Koiranos</w:t>
      </w:r>
      <w:proofErr w:type="spellEnd"/>
      <w:r w:rsidRPr="00AF5666">
        <w:rPr>
          <w:rFonts w:ascii="Times" w:hAnsi="Times"/>
          <w:sz w:val="24"/>
        </w:rPr>
        <w:t>, indem</w:t>
      </w:r>
      <w:r w:rsidR="00F53C1B">
        <w:rPr>
          <w:rFonts w:ascii="Times" w:hAnsi="Times"/>
          <w:sz w:val="24"/>
        </w:rPr>
        <w:t xml:space="preserve"> er ihn </w:t>
      </w:r>
      <w:r w:rsidRPr="00AF5666">
        <w:rPr>
          <w:rFonts w:ascii="Times" w:hAnsi="Times"/>
          <w:sz w:val="24"/>
        </w:rPr>
        <w:t xml:space="preserve">auf seinem Rücken an das Land trug. Und als </w:t>
      </w:r>
      <w:proofErr w:type="spellStart"/>
      <w:r w:rsidRPr="00AF5666">
        <w:rPr>
          <w:rFonts w:ascii="Times" w:hAnsi="Times"/>
          <w:sz w:val="24"/>
        </w:rPr>
        <w:t>Koiranos</w:t>
      </w:r>
      <w:proofErr w:type="spellEnd"/>
      <w:r w:rsidRPr="00AF5666">
        <w:rPr>
          <w:rFonts w:ascii="Times" w:hAnsi="Times"/>
          <w:sz w:val="24"/>
        </w:rPr>
        <w:t xml:space="preserve"> starb, und sein Leichnam unweit des Meeresufers verbrannt wurde, erschien eine dankbare Delphinschar an der Küste und wohnte der Leichenfeier bei.</w:t>
      </w:r>
    </w:p>
    <w:p w14:paraId="535902D9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Auch den </w:t>
      </w:r>
      <w:proofErr w:type="spellStart"/>
      <w:r w:rsidRPr="00AF5666">
        <w:rPr>
          <w:rFonts w:ascii="Times" w:hAnsi="Times"/>
          <w:sz w:val="24"/>
        </w:rPr>
        <w:t>Ikadios</w:t>
      </w:r>
      <w:proofErr w:type="spellEnd"/>
      <w:r w:rsidRPr="00AF5666">
        <w:rPr>
          <w:rFonts w:ascii="Times" w:hAnsi="Times"/>
          <w:sz w:val="24"/>
        </w:rPr>
        <w:t xml:space="preserve">, den Sohn des Apollon und der Nymphe </w:t>
      </w:r>
      <w:proofErr w:type="spellStart"/>
      <w:r w:rsidRPr="00AF5666">
        <w:rPr>
          <w:rFonts w:ascii="Times" w:hAnsi="Times"/>
          <w:sz w:val="24"/>
        </w:rPr>
        <w:t>Lykia</w:t>
      </w:r>
      <w:proofErr w:type="spellEnd"/>
      <w:r w:rsidRPr="00AF5666">
        <w:rPr>
          <w:rFonts w:ascii="Times" w:hAnsi="Times"/>
          <w:sz w:val="24"/>
        </w:rPr>
        <w:t xml:space="preserve">, der auf der Fahrt nach Italien Schiffbruch litt, trug ein rettender Delphin in </w:t>
      </w:r>
      <w:proofErr w:type="spellStart"/>
      <w:r w:rsidRPr="00AF5666">
        <w:rPr>
          <w:rFonts w:ascii="Times" w:hAnsi="Times"/>
          <w:sz w:val="24"/>
        </w:rPr>
        <w:t>Kirrha</w:t>
      </w:r>
      <w:proofErr w:type="spellEnd"/>
      <w:r w:rsidRPr="00AF5666">
        <w:rPr>
          <w:rFonts w:ascii="Times" w:hAnsi="Times"/>
          <w:sz w:val="24"/>
        </w:rPr>
        <w:t xml:space="preserve"> an das Land, und </w:t>
      </w:r>
      <w:proofErr w:type="spellStart"/>
      <w:r w:rsidRPr="00AF5666">
        <w:rPr>
          <w:rFonts w:ascii="Times" w:hAnsi="Times"/>
          <w:sz w:val="24"/>
        </w:rPr>
        <w:t>Ikad</w:t>
      </w:r>
      <w:r w:rsidR="00F53C1B">
        <w:rPr>
          <w:rFonts w:ascii="Times" w:hAnsi="Times"/>
          <w:sz w:val="24"/>
        </w:rPr>
        <w:t>ios</w:t>
      </w:r>
      <w:proofErr w:type="spellEnd"/>
      <w:r w:rsidR="00F53C1B">
        <w:rPr>
          <w:rFonts w:ascii="Times" w:hAnsi="Times"/>
          <w:sz w:val="24"/>
        </w:rPr>
        <w:t xml:space="preserve"> nannte den Tempel, den er am</w:t>
      </w:r>
      <w:r w:rsidRPr="00AF5666">
        <w:rPr>
          <w:rFonts w:ascii="Times" w:hAnsi="Times"/>
          <w:sz w:val="24"/>
        </w:rPr>
        <w:t xml:space="preserve"> Parnass seinem Vater weihte, deshalb </w:t>
      </w:r>
      <w:proofErr w:type="spellStart"/>
      <w:r w:rsidRPr="00AF5666">
        <w:rPr>
          <w:rFonts w:ascii="Times" w:hAnsi="Times"/>
          <w:sz w:val="24"/>
        </w:rPr>
        <w:t>Delphoi</w:t>
      </w:r>
      <w:proofErr w:type="spellEnd"/>
      <w:r w:rsidRPr="00AF5666">
        <w:rPr>
          <w:rFonts w:ascii="Times" w:hAnsi="Times"/>
          <w:sz w:val="24"/>
        </w:rPr>
        <w:t>.</w:t>
      </w:r>
    </w:p>
    <w:p w14:paraId="18CF0DF6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Auch der Sohn des Taras und der </w:t>
      </w:r>
      <w:proofErr w:type="spellStart"/>
      <w:r w:rsidRPr="00AF5666">
        <w:rPr>
          <w:rFonts w:ascii="Times" w:hAnsi="Times"/>
          <w:sz w:val="24"/>
        </w:rPr>
        <w:t>Saturia</w:t>
      </w:r>
      <w:proofErr w:type="spellEnd"/>
      <w:r w:rsidRPr="00AF5666">
        <w:rPr>
          <w:rFonts w:ascii="Times" w:hAnsi="Times"/>
          <w:sz w:val="24"/>
        </w:rPr>
        <w:t xml:space="preserve"> wird von einem Delphin aus Lebensgefahr gerettet.</w:t>
      </w:r>
    </w:p>
    <w:p w14:paraId="5A5742A6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Besonders ist der Delphin den Knaben und Jünglingen zugetan, spielt mit ihnen, wenn sie schwimmen und rettet sie aus Gefahren. So erzählten die </w:t>
      </w:r>
      <w:proofErr w:type="spellStart"/>
      <w:r w:rsidRPr="00AF5666">
        <w:rPr>
          <w:rFonts w:ascii="Times" w:hAnsi="Times"/>
          <w:sz w:val="24"/>
        </w:rPr>
        <w:t>Iasier</w:t>
      </w:r>
      <w:proofErr w:type="spellEnd"/>
      <w:r w:rsidRPr="00AF5666">
        <w:rPr>
          <w:rFonts w:ascii="Times" w:hAnsi="Times"/>
          <w:sz w:val="24"/>
        </w:rPr>
        <w:t>, (an der Küste von Karien,) dass ein D</w:t>
      </w:r>
      <w:r w:rsidR="00AF5666" w:rsidRPr="00AF5666">
        <w:rPr>
          <w:rFonts w:ascii="Times" w:hAnsi="Times"/>
          <w:sz w:val="24"/>
        </w:rPr>
        <w:t xml:space="preserve">elphin täglich mit einem </w:t>
      </w:r>
      <w:proofErr w:type="spellStart"/>
      <w:r w:rsidR="00AF5666" w:rsidRPr="00AF5666">
        <w:rPr>
          <w:rFonts w:ascii="Times" w:hAnsi="Times"/>
          <w:sz w:val="24"/>
        </w:rPr>
        <w:t>i</w:t>
      </w:r>
      <w:r w:rsidRPr="00AF5666">
        <w:rPr>
          <w:rFonts w:ascii="Times" w:hAnsi="Times"/>
          <w:sz w:val="24"/>
        </w:rPr>
        <w:t>asischen</w:t>
      </w:r>
      <w:proofErr w:type="spellEnd"/>
      <w:r w:rsidRPr="00AF5666">
        <w:rPr>
          <w:rFonts w:ascii="Times" w:hAnsi="Times"/>
          <w:sz w:val="24"/>
        </w:rPr>
        <w:t xml:space="preserve"> Knaben gescherzt und ihn auf seinem Rücken getragen habe. Als aber einst der Knabe, von einem heftigen Sturm ü</w:t>
      </w:r>
      <w:r w:rsidR="00AF5666" w:rsidRPr="00AF5666">
        <w:rPr>
          <w:rFonts w:ascii="Times" w:hAnsi="Times"/>
          <w:sz w:val="24"/>
        </w:rPr>
        <w:t>berrascht, von dem Rücken des T</w:t>
      </w:r>
      <w:r w:rsidRPr="00AF5666">
        <w:rPr>
          <w:rFonts w:ascii="Times" w:hAnsi="Times"/>
          <w:sz w:val="24"/>
        </w:rPr>
        <w:t xml:space="preserve">ieres herabfiel und ertrank, brachte der Delphin trauernd den Leichnam an das Land, und wich nicht von ihm, bis er selbst starb. </w:t>
      </w:r>
      <w:r w:rsidR="00AF5666" w:rsidRPr="00AF5666">
        <w:rPr>
          <w:rFonts w:ascii="Times" w:hAnsi="Times"/>
          <w:sz w:val="24"/>
        </w:rPr>
        <w:t xml:space="preserve">Die </w:t>
      </w:r>
      <w:proofErr w:type="spellStart"/>
      <w:r w:rsidR="00AF5666" w:rsidRPr="00AF5666">
        <w:rPr>
          <w:rFonts w:ascii="Times" w:hAnsi="Times"/>
          <w:sz w:val="24"/>
        </w:rPr>
        <w:t>I</w:t>
      </w:r>
      <w:r w:rsidRPr="00AF5666">
        <w:rPr>
          <w:rFonts w:ascii="Times" w:hAnsi="Times"/>
          <w:sz w:val="24"/>
        </w:rPr>
        <w:t>asier</w:t>
      </w:r>
      <w:proofErr w:type="spellEnd"/>
      <w:r w:rsidRPr="00AF5666">
        <w:rPr>
          <w:rFonts w:ascii="Times" w:hAnsi="Times"/>
          <w:sz w:val="24"/>
        </w:rPr>
        <w:t xml:space="preserve"> führten deshalb einen Knaben, der auf einem Delphin reitet, auf ihren Münzen.</w:t>
      </w:r>
    </w:p>
    <w:p w14:paraId="60A4C18E" w14:textId="77777777" w:rsidR="00DC771B" w:rsidRPr="00AF5666" w:rsidRDefault="00DC771B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Als </w:t>
      </w:r>
      <w:proofErr w:type="spellStart"/>
      <w:r w:rsidRPr="00AF5666">
        <w:rPr>
          <w:rFonts w:ascii="Times" w:hAnsi="Times"/>
          <w:sz w:val="24"/>
        </w:rPr>
        <w:t>Ino</w:t>
      </w:r>
      <w:proofErr w:type="spellEnd"/>
      <w:r w:rsidRPr="00AF5666">
        <w:rPr>
          <w:rFonts w:ascii="Times" w:hAnsi="Times"/>
          <w:sz w:val="24"/>
        </w:rPr>
        <w:t xml:space="preserve"> mit ihrem Sohne </w:t>
      </w:r>
      <w:proofErr w:type="spellStart"/>
      <w:r w:rsidRPr="00AF5666">
        <w:rPr>
          <w:rFonts w:ascii="Times" w:hAnsi="Times"/>
          <w:sz w:val="24"/>
        </w:rPr>
        <w:t>Melikertes</w:t>
      </w:r>
      <w:proofErr w:type="spellEnd"/>
      <w:r w:rsidRPr="00AF5666">
        <w:rPr>
          <w:rFonts w:ascii="Times" w:hAnsi="Times"/>
          <w:sz w:val="24"/>
        </w:rPr>
        <w:t xml:space="preserve"> von dem </w:t>
      </w:r>
      <w:proofErr w:type="spellStart"/>
      <w:r w:rsidRPr="00AF5666">
        <w:rPr>
          <w:rFonts w:ascii="Times" w:hAnsi="Times"/>
          <w:sz w:val="24"/>
        </w:rPr>
        <w:t>molurischen</w:t>
      </w:r>
      <w:proofErr w:type="spellEnd"/>
      <w:r w:rsidRPr="00AF5666">
        <w:rPr>
          <w:rFonts w:ascii="Times" w:hAnsi="Times"/>
          <w:sz w:val="24"/>
        </w:rPr>
        <w:t xml:space="preserve"> Felsen sich ins Meer stürzte, trug ein Delphin den Knaben an die korinthische Landenge.</w:t>
      </w:r>
    </w:p>
    <w:p w14:paraId="2BA249F7" w14:textId="77777777" w:rsidR="00DC771B" w:rsidRPr="00AF5666" w:rsidRDefault="00AF5666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>Auch den Telemachos, der als Kind ins Meer fiel, retteten hilfreiche Delphine, und Odysseus nahm deshalb aus Dankbarkeit das Bild eines Delphins in seinen Siegelring und auf seinen Schild.</w:t>
      </w:r>
    </w:p>
    <w:p w14:paraId="0BFC595B" w14:textId="77777777" w:rsidR="00AF5666" w:rsidRPr="00AF5666" w:rsidRDefault="00AF5666" w:rsidP="00DC771B">
      <w:pPr>
        <w:pStyle w:val="Listenabsatz"/>
        <w:numPr>
          <w:ilvl w:val="0"/>
          <w:numId w:val="1"/>
        </w:numPr>
        <w:rPr>
          <w:rFonts w:ascii="Times" w:hAnsi="Times"/>
          <w:sz w:val="24"/>
        </w:rPr>
      </w:pPr>
      <w:r w:rsidRPr="00AF5666">
        <w:rPr>
          <w:rFonts w:ascii="Times" w:hAnsi="Times"/>
          <w:sz w:val="24"/>
        </w:rPr>
        <w:t xml:space="preserve">Er rettet </w:t>
      </w:r>
      <w:proofErr w:type="spellStart"/>
      <w:r w:rsidRPr="00AF5666">
        <w:rPr>
          <w:rFonts w:ascii="Times" w:hAnsi="Times"/>
          <w:sz w:val="24"/>
        </w:rPr>
        <w:t>Arion</w:t>
      </w:r>
      <w:proofErr w:type="spellEnd"/>
      <w:r w:rsidRPr="00AF5666">
        <w:rPr>
          <w:rFonts w:ascii="Times" w:hAnsi="Times"/>
          <w:sz w:val="24"/>
        </w:rPr>
        <w:t>, der von räuberischen Schiffern auf der Fahrt von Tarent nach Korinth gezwungen wird, in das Meer zu springen.</w:t>
      </w:r>
    </w:p>
    <w:p w14:paraId="6AFCBC9E" w14:textId="77777777" w:rsidR="00AF5666" w:rsidRPr="00AF5666" w:rsidRDefault="00AF5666" w:rsidP="00AF5666">
      <w:pPr>
        <w:spacing w:line="240" w:lineRule="auto"/>
        <w:rPr>
          <w:rFonts w:ascii="Times" w:hAnsi="Times"/>
          <w:i/>
          <w:sz w:val="24"/>
        </w:rPr>
      </w:pPr>
      <w:r w:rsidRPr="00AF5666">
        <w:rPr>
          <w:rFonts w:ascii="Times" w:hAnsi="Times"/>
          <w:i/>
          <w:sz w:val="24"/>
        </w:rPr>
        <w:t>Jacobi führt für alle Geschichten Belege an, die hier den Lesefluss hemmen würden. Man kann den vollständigen Artikel bei Google einsehen: Das Buch ist als E-Book online verfügbar unter books.google.de.</w:t>
      </w:r>
    </w:p>
    <w:sectPr w:rsidR="00AF5666" w:rsidRPr="00AF5666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866"/>
    <w:multiLevelType w:val="hybridMultilevel"/>
    <w:tmpl w:val="7C901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1B"/>
    <w:rsid w:val="001453B0"/>
    <w:rsid w:val="002A7775"/>
    <w:rsid w:val="005C0961"/>
    <w:rsid w:val="006D2989"/>
    <w:rsid w:val="00773977"/>
    <w:rsid w:val="00AF5666"/>
    <w:rsid w:val="00DC771B"/>
    <w:rsid w:val="00F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CF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3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771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D29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D29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3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771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D29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D29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2210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dcterms:created xsi:type="dcterms:W3CDTF">2019-03-12T18:57:00Z</dcterms:created>
  <dcterms:modified xsi:type="dcterms:W3CDTF">2019-03-17T12:31:00Z</dcterms:modified>
</cp:coreProperties>
</file>