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2B5F5" w14:textId="77777777" w:rsidR="00CC6554" w:rsidRDefault="00CC6554" w:rsidP="00CC6554">
      <w:pPr>
        <w:contextualSpacing/>
        <w:jc w:val="center"/>
      </w:pPr>
      <w:bookmarkStart w:id="0" w:name="_GoBack"/>
      <w:bookmarkEnd w:id="0"/>
      <w:r>
        <w:rPr>
          <w:rFonts w:ascii="Arial" w:hAnsi="Arial"/>
          <w:sz w:val="24"/>
        </w:rPr>
        <w:t xml:space="preserve">Der Mensch und die Götter: Ovid, </w:t>
      </w:r>
      <w:r>
        <w:rPr>
          <w:rFonts w:ascii="Arial" w:hAnsi="Arial"/>
          <w:i/>
          <w:iCs/>
          <w:sz w:val="24"/>
        </w:rPr>
        <w:t>Metamorphosen</w:t>
      </w:r>
      <w:r>
        <w:rPr>
          <w:rFonts w:ascii="Arial" w:hAnsi="Arial"/>
          <w:iCs/>
          <w:sz w:val="24"/>
        </w:rPr>
        <w:t xml:space="preserve"> III 597 - 691</w:t>
      </w:r>
    </w:p>
    <w:tbl>
      <w:tblPr>
        <w:tblStyle w:val="Tabellenraster"/>
        <w:tblW w:w="10490" w:type="dxa"/>
        <w:tblInd w:w="-176" w:type="dxa"/>
        <w:tblLook w:val="04A0" w:firstRow="1" w:lastRow="0" w:firstColumn="1" w:lastColumn="0" w:noHBand="0" w:noVBand="1"/>
      </w:tblPr>
      <w:tblGrid>
        <w:gridCol w:w="710"/>
        <w:gridCol w:w="6283"/>
        <w:gridCol w:w="3497"/>
      </w:tblGrid>
      <w:tr w:rsidR="00CC6554" w14:paraId="3F3E9CD2" w14:textId="77777777" w:rsidTr="004111B3">
        <w:trPr>
          <w:trHeight w:val="699"/>
        </w:trPr>
        <w:tc>
          <w:tcPr>
            <w:tcW w:w="10490" w:type="dxa"/>
            <w:gridSpan w:val="3"/>
            <w:shd w:val="clear" w:color="auto" w:fill="auto"/>
          </w:tcPr>
          <w:p w14:paraId="6A4B3152" w14:textId="77777777" w:rsidR="00CC6554" w:rsidRDefault="00CC6554" w:rsidP="004111B3">
            <w:pPr>
              <w:spacing w:line="240" w:lineRule="auto"/>
              <w:contextualSpacing/>
              <w:jc w:val="center"/>
              <w:rPr>
                <w:rFonts w:ascii="Arial" w:hAnsi="Arial" w:cs="Arial"/>
                <w:b/>
                <w:sz w:val="28"/>
                <w:szCs w:val="28"/>
              </w:rPr>
            </w:pPr>
          </w:p>
          <w:p w14:paraId="61B01544" w14:textId="77777777" w:rsidR="00CC6554" w:rsidRDefault="00CC6554" w:rsidP="004111B3">
            <w:pPr>
              <w:spacing w:line="240" w:lineRule="auto"/>
              <w:contextualSpacing/>
              <w:jc w:val="center"/>
            </w:pPr>
            <w:r>
              <w:rPr>
                <w:rFonts w:ascii="Arial" w:hAnsi="Arial" w:cs="Arial"/>
                <w:b/>
                <w:sz w:val="28"/>
                <w:szCs w:val="28"/>
              </w:rPr>
              <w:t>Die Metamorphose</w:t>
            </w:r>
          </w:p>
          <w:p w14:paraId="3B2CC2EC" w14:textId="77777777" w:rsidR="00CC6554" w:rsidRDefault="00CC6554" w:rsidP="004111B3">
            <w:pPr>
              <w:spacing w:line="240" w:lineRule="auto"/>
              <w:contextualSpacing/>
              <w:jc w:val="center"/>
              <w:rPr>
                <w:rFonts w:ascii="Arial" w:hAnsi="Arial" w:cs="Arial"/>
                <w:b/>
                <w:sz w:val="28"/>
                <w:szCs w:val="28"/>
              </w:rPr>
            </w:pPr>
          </w:p>
        </w:tc>
      </w:tr>
      <w:tr w:rsidR="00CC6554" w14:paraId="1F6F6754" w14:textId="77777777" w:rsidTr="004111B3">
        <w:trPr>
          <w:trHeight w:val="9424"/>
        </w:trPr>
        <w:tc>
          <w:tcPr>
            <w:tcW w:w="710" w:type="dxa"/>
            <w:shd w:val="clear" w:color="auto" w:fill="auto"/>
          </w:tcPr>
          <w:p w14:paraId="6012E9E5" w14:textId="77777777" w:rsidR="00CC6554" w:rsidRDefault="00CC6554" w:rsidP="004111B3">
            <w:pPr>
              <w:spacing w:line="480" w:lineRule="auto"/>
              <w:contextualSpacing/>
              <w:rPr>
                <w:rFonts w:ascii="Arial" w:hAnsi="Arial" w:cs="Arial"/>
                <w:sz w:val="24"/>
              </w:rPr>
            </w:pPr>
          </w:p>
          <w:p w14:paraId="50A3EC94" w14:textId="77777777" w:rsidR="00CC6554" w:rsidRDefault="00CC6554" w:rsidP="004111B3">
            <w:pPr>
              <w:spacing w:line="480" w:lineRule="auto"/>
              <w:contextualSpacing/>
              <w:rPr>
                <w:rFonts w:ascii="Arial" w:hAnsi="Arial" w:cs="Arial"/>
                <w:sz w:val="24"/>
              </w:rPr>
            </w:pPr>
          </w:p>
          <w:p w14:paraId="3BB7C34E" w14:textId="77777777" w:rsidR="00CC6554" w:rsidRDefault="00CC6554" w:rsidP="004111B3">
            <w:pPr>
              <w:spacing w:line="480" w:lineRule="auto"/>
              <w:contextualSpacing/>
              <w:rPr>
                <w:rFonts w:ascii="Arial" w:hAnsi="Arial" w:cs="Arial"/>
                <w:sz w:val="24"/>
              </w:rPr>
            </w:pPr>
          </w:p>
          <w:p w14:paraId="13CC6380" w14:textId="77777777" w:rsidR="00CC6554" w:rsidRDefault="00CC6554" w:rsidP="004111B3">
            <w:pPr>
              <w:spacing w:line="480" w:lineRule="auto"/>
              <w:contextualSpacing/>
            </w:pPr>
            <w:r>
              <w:rPr>
                <w:rFonts w:ascii="Arial" w:hAnsi="Arial" w:cs="Arial"/>
                <w:sz w:val="24"/>
              </w:rPr>
              <w:t>65</w:t>
            </w:r>
          </w:p>
          <w:p w14:paraId="2311E903" w14:textId="77777777" w:rsidR="00CC6554" w:rsidRDefault="00CC6554" w:rsidP="004111B3">
            <w:pPr>
              <w:spacing w:line="480" w:lineRule="auto"/>
              <w:contextualSpacing/>
              <w:rPr>
                <w:rFonts w:ascii="Arial" w:hAnsi="Arial" w:cs="Arial"/>
                <w:sz w:val="24"/>
              </w:rPr>
            </w:pPr>
          </w:p>
          <w:p w14:paraId="0124E4D2" w14:textId="77777777" w:rsidR="00CC6554" w:rsidRDefault="00CC6554" w:rsidP="004111B3">
            <w:pPr>
              <w:spacing w:line="480" w:lineRule="auto"/>
              <w:contextualSpacing/>
              <w:rPr>
                <w:rFonts w:ascii="Arial" w:hAnsi="Arial" w:cs="Arial"/>
                <w:sz w:val="24"/>
              </w:rPr>
            </w:pPr>
          </w:p>
          <w:p w14:paraId="7F6AFFC3" w14:textId="77777777" w:rsidR="00CC6554" w:rsidRDefault="00CC6554" w:rsidP="004111B3">
            <w:pPr>
              <w:spacing w:line="480" w:lineRule="auto"/>
              <w:contextualSpacing/>
              <w:rPr>
                <w:rFonts w:ascii="Arial" w:hAnsi="Arial" w:cs="Arial"/>
                <w:sz w:val="24"/>
              </w:rPr>
            </w:pPr>
          </w:p>
          <w:p w14:paraId="46E2D3E0" w14:textId="77777777" w:rsidR="00CC6554" w:rsidRDefault="00CC6554" w:rsidP="004111B3">
            <w:pPr>
              <w:spacing w:line="480" w:lineRule="auto"/>
              <w:contextualSpacing/>
              <w:rPr>
                <w:rFonts w:ascii="Arial" w:hAnsi="Arial" w:cs="Arial"/>
                <w:sz w:val="24"/>
              </w:rPr>
            </w:pPr>
          </w:p>
          <w:p w14:paraId="06E71D4F" w14:textId="77777777" w:rsidR="00CC6554" w:rsidRDefault="00CC6554" w:rsidP="004111B3">
            <w:pPr>
              <w:spacing w:line="480" w:lineRule="auto"/>
              <w:contextualSpacing/>
            </w:pPr>
            <w:r>
              <w:rPr>
                <w:rFonts w:ascii="Arial" w:hAnsi="Arial" w:cs="Arial"/>
                <w:sz w:val="24"/>
              </w:rPr>
              <w:t>70</w:t>
            </w:r>
          </w:p>
          <w:p w14:paraId="6B5C0682" w14:textId="77777777" w:rsidR="00CC6554" w:rsidRDefault="00CC6554" w:rsidP="004111B3">
            <w:pPr>
              <w:spacing w:line="480" w:lineRule="auto"/>
              <w:contextualSpacing/>
              <w:rPr>
                <w:rFonts w:ascii="Arial" w:hAnsi="Arial" w:cs="Arial"/>
                <w:sz w:val="24"/>
              </w:rPr>
            </w:pPr>
          </w:p>
          <w:p w14:paraId="4472ACE0" w14:textId="77777777" w:rsidR="00CC6554" w:rsidRDefault="00CC6554" w:rsidP="004111B3">
            <w:pPr>
              <w:spacing w:line="480" w:lineRule="auto"/>
              <w:contextualSpacing/>
              <w:rPr>
                <w:rFonts w:ascii="Arial" w:hAnsi="Arial" w:cs="Arial"/>
                <w:sz w:val="24"/>
              </w:rPr>
            </w:pPr>
          </w:p>
          <w:p w14:paraId="7E5EECC1" w14:textId="77777777" w:rsidR="00CC6554" w:rsidRDefault="00CC6554" w:rsidP="004111B3">
            <w:pPr>
              <w:spacing w:line="480" w:lineRule="auto"/>
              <w:contextualSpacing/>
              <w:rPr>
                <w:rFonts w:ascii="Arial" w:hAnsi="Arial" w:cs="Arial"/>
                <w:sz w:val="24"/>
              </w:rPr>
            </w:pPr>
          </w:p>
          <w:p w14:paraId="1AADB116" w14:textId="77777777" w:rsidR="00CC6554" w:rsidRDefault="00CC6554" w:rsidP="004111B3">
            <w:pPr>
              <w:spacing w:line="480" w:lineRule="auto"/>
              <w:contextualSpacing/>
              <w:rPr>
                <w:rFonts w:ascii="Arial" w:hAnsi="Arial" w:cs="Arial"/>
                <w:sz w:val="24"/>
              </w:rPr>
            </w:pPr>
          </w:p>
          <w:p w14:paraId="146F4DF8" w14:textId="77777777" w:rsidR="00CC6554" w:rsidRDefault="00CC6554" w:rsidP="004111B3">
            <w:pPr>
              <w:spacing w:line="480" w:lineRule="auto"/>
              <w:contextualSpacing/>
            </w:pPr>
            <w:r>
              <w:rPr>
                <w:rFonts w:ascii="Arial" w:hAnsi="Arial" w:cs="Arial"/>
                <w:sz w:val="24"/>
              </w:rPr>
              <w:t>75</w:t>
            </w:r>
          </w:p>
          <w:p w14:paraId="0D0EE6AF" w14:textId="77777777" w:rsidR="00CC6554" w:rsidRDefault="00CC6554" w:rsidP="004111B3">
            <w:pPr>
              <w:spacing w:line="480" w:lineRule="auto"/>
              <w:contextualSpacing/>
              <w:rPr>
                <w:rFonts w:ascii="Arial" w:hAnsi="Arial" w:cs="Arial"/>
                <w:sz w:val="24"/>
              </w:rPr>
            </w:pPr>
          </w:p>
          <w:p w14:paraId="0FB474E9" w14:textId="77777777" w:rsidR="00CC6554" w:rsidRDefault="00CC6554" w:rsidP="004111B3">
            <w:pPr>
              <w:spacing w:line="480" w:lineRule="auto"/>
              <w:contextualSpacing/>
              <w:rPr>
                <w:rFonts w:ascii="Arial" w:hAnsi="Arial" w:cs="Arial"/>
                <w:sz w:val="24"/>
              </w:rPr>
            </w:pPr>
          </w:p>
          <w:p w14:paraId="18F5BE00" w14:textId="77777777" w:rsidR="00CC6554" w:rsidRDefault="00CC6554" w:rsidP="004111B3">
            <w:pPr>
              <w:spacing w:line="480" w:lineRule="auto"/>
              <w:contextualSpacing/>
              <w:rPr>
                <w:rFonts w:ascii="Arial" w:hAnsi="Arial" w:cs="Arial"/>
                <w:sz w:val="24"/>
              </w:rPr>
            </w:pPr>
          </w:p>
          <w:p w14:paraId="2686D80C" w14:textId="77777777" w:rsidR="00CC6554" w:rsidRDefault="00CC6554" w:rsidP="004111B3">
            <w:pPr>
              <w:spacing w:line="480" w:lineRule="auto"/>
              <w:contextualSpacing/>
              <w:rPr>
                <w:rFonts w:ascii="Arial" w:hAnsi="Arial" w:cs="Arial"/>
                <w:sz w:val="24"/>
              </w:rPr>
            </w:pPr>
          </w:p>
          <w:p w14:paraId="1E1B1A3B" w14:textId="77777777" w:rsidR="00CC6554" w:rsidRDefault="00CC6554" w:rsidP="004111B3">
            <w:pPr>
              <w:spacing w:line="480" w:lineRule="auto"/>
              <w:contextualSpacing/>
            </w:pPr>
            <w:r>
              <w:rPr>
                <w:rFonts w:ascii="Arial" w:hAnsi="Arial" w:cs="Arial"/>
                <w:sz w:val="24"/>
              </w:rPr>
              <w:t>80</w:t>
            </w:r>
          </w:p>
        </w:tc>
        <w:tc>
          <w:tcPr>
            <w:tcW w:w="6283" w:type="dxa"/>
            <w:shd w:val="clear" w:color="auto" w:fill="auto"/>
          </w:tcPr>
          <w:p w14:paraId="10CA030F" w14:textId="77777777" w:rsidR="00CC6554" w:rsidRDefault="00CC6554" w:rsidP="004111B3">
            <w:pPr>
              <w:spacing w:line="480" w:lineRule="auto"/>
              <w:contextualSpacing/>
            </w:pPr>
            <w:r>
              <w:rPr>
                <w:rFonts w:ascii="Arial" w:eastAsia="Times New Roman" w:hAnsi="Arial" w:cs="Times New Roman"/>
                <w:sz w:val="24"/>
              </w:rPr>
              <w:t xml:space="preserve">Ipse </w:t>
            </w:r>
            <w:r>
              <w:rPr>
                <w:rFonts w:ascii="Arial" w:eastAsia="Times New Roman" w:hAnsi="Arial" w:cs="Times New Roman"/>
                <w:sz w:val="24"/>
                <w:u w:val="single"/>
              </w:rPr>
              <w:t>racemiferis</w:t>
            </w:r>
            <w:r>
              <w:rPr>
                <w:rFonts w:ascii="Arial" w:eastAsia="Times New Roman" w:hAnsi="Arial" w:cs="Times New Roman"/>
                <w:sz w:val="24"/>
              </w:rPr>
              <w:t xml:space="preserve"> </w:t>
            </w:r>
            <w:r>
              <w:rPr>
                <w:rFonts w:ascii="Arial" w:eastAsia="Times New Roman" w:hAnsi="Arial" w:cs="Times New Roman"/>
                <w:sz w:val="24"/>
                <w:u w:val="single"/>
              </w:rPr>
              <w:t>frontem</w:t>
            </w:r>
            <w:r>
              <w:rPr>
                <w:rFonts w:ascii="Arial" w:eastAsia="Times New Roman" w:hAnsi="Arial" w:cs="Times New Roman"/>
                <w:sz w:val="24"/>
              </w:rPr>
              <w:t xml:space="preserve"> circumdatus uvis</w:t>
            </w:r>
            <w:r>
              <w:rPr>
                <w:rFonts w:ascii="Arial" w:eastAsia="Times New Roman" w:hAnsi="Arial" w:cs="Times New Roman"/>
                <w:sz w:val="24"/>
              </w:rPr>
              <w:br/>
            </w:r>
            <w:r>
              <w:rPr>
                <w:rFonts w:ascii="Arial" w:eastAsia="Times New Roman" w:hAnsi="Arial" w:cs="Times New Roman"/>
                <w:sz w:val="24"/>
                <w:u w:val="single"/>
              </w:rPr>
              <w:t>pampineis</w:t>
            </w:r>
            <w:r>
              <w:rPr>
                <w:rFonts w:ascii="Arial" w:eastAsia="Times New Roman" w:hAnsi="Arial" w:cs="Times New Roman"/>
                <w:sz w:val="24"/>
              </w:rPr>
              <w:t xml:space="preserve"> agitat velatam frondibus </w:t>
            </w:r>
            <w:r>
              <w:rPr>
                <w:rFonts w:ascii="Arial" w:eastAsia="Times New Roman" w:hAnsi="Arial" w:cs="Times New Roman"/>
                <w:sz w:val="24"/>
                <w:u w:val="single"/>
              </w:rPr>
              <w:t>hastam</w:t>
            </w:r>
            <w:r>
              <w:rPr>
                <w:rFonts w:ascii="Arial" w:eastAsia="Times New Roman" w:hAnsi="Arial" w:cs="Times New Roman"/>
                <w:sz w:val="24"/>
              </w:rPr>
              <w:t>.</w:t>
            </w:r>
            <w:r>
              <w:rPr>
                <w:rFonts w:ascii="Arial" w:eastAsia="Times New Roman" w:hAnsi="Arial" w:cs="Times New Roman"/>
                <w:sz w:val="24"/>
              </w:rPr>
              <w:br/>
              <w:t xml:space="preserve">Quem circa tigres simulacraque inania </w:t>
            </w:r>
            <w:r>
              <w:rPr>
                <w:rFonts w:ascii="Arial" w:eastAsia="Times New Roman" w:hAnsi="Arial" w:cs="Times New Roman"/>
                <w:sz w:val="24"/>
                <w:u w:val="single"/>
              </w:rPr>
              <w:t>lyncum</w:t>
            </w:r>
            <w:r>
              <w:rPr>
                <w:rFonts w:ascii="Arial" w:eastAsia="Times New Roman" w:hAnsi="Arial" w:cs="Times New Roman"/>
                <w:sz w:val="24"/>
              </w:rPr>
              <w:br/>
            </w:r>
            <w:r>
              <w:rPr>
                <w:rFonts w:ascii="Arial" w:eastAsia="Times New Roman" w:hAnsi="Arial" w:cs="Times New Roman"/>
                <w:sz w:val="24"/>
                <w:u w:val="single"/>
              </w:rPr>
              <w:t>pictarum</w:t>
            </w:r>
            <w:r>
              <w:rPr>
                <w:rFonts w:ascii="Arial" w:eastAsia="Times New Roman" w:hAnsi="Arial" w:cs="Times New Roman"/>
                <w:sz w:val="24"/>
              </w:rPr>
              <w:t>que iacent fera corpora pantherarum.</w:t>
            </w:r>
          </w:p>
          <w:p w14:paraId="30E3FDB7" w14:textId="77777777" w:rsidR="00CC6554" w:rsidRDefault="00CC6554" w:rsidP="004111B3">
            <w:pPr>
              <w:spacing w:line="480" w:lineRule="auto"/>
              <w:contextualSpacing/>
            </w:pPr>
            <w:r>
              <w:rPr>
                <w:rFonts w:ascii="Arial" w:eastAsia="Times New Roman" w:hAnsi="Arial" w:cs="Times New Roman"/>
                <w:sz w:val="24"/>
                <w:u w:val="single"/>
              </w:rPr>
              <w:t>Exsiluere</w:t>
            </w:r>
            <w:r>
              <w:rPr>
                <w:rFonts w:ascii="Arial" w:eastAsia="Times New Roman" w:hAnsi="Arial" w:cs="Times New Roman"/>
                <w:sz w:val="24"/>
              </w:rPr>
              <w:t xml:space="preserve"> viri, sive hoc insania fecit,</w:t>
            </w:r>
            <w:r>
              <w:rPr>
                <w:rFonts w:ascii="Arial" w:eastAsia="Times New Roman" w:hAnsi="Arial" w:cs="Times New Roman"/>
                <w:sz w:val="24"/>
              </w:rPr>
              <w:br/>
              <w:t xml:space="preserve">sive timor, primusque Medon </w:t>
            </w:r>
            <w:r>
              <w:rPr>
                <w:rFonts w:ascii="Arial" w:eastAsia="Times New Roman" w:hAnsi="Arial" w:cs="Times New Roman"/>
                <w:sz w:val="24"/>
                <w:u w:val="single"/>
              </w:rPr>
              <w:t>nigrescere</w:t>
            </w:r>
            <w:r>
              <w:rPr>
                <w:rFonts w:ascii="Arial" w:eastAsia="Times New Roman" w:hAnsi="Arial" w:cs="Times New Roman"/>
                <w:sz w:val="24"/>
              </w:rPr>
              <w:t xml:space="preserve"> toto</w:t>
            </w:r>
            <w:r>
              <w:rPr>
                <w:rFonts w:ascii="Arial" w:eastAsia="Times New Roman" w:hAnsi="Arial" w:cs="Times New Roman"/>
                <w:sz w:val="24"/>
              </w:rPr>
              <w:br/>
              <w:t xml:space="preserve">corpore et </w:t>
            </w:r>
            <w:r>
              <w:rPr>
                <w:rFonts w:ascii="Arial" w:eastAsia="Times New Roman" w:hAnsi="Arial" w:cs="Times New Roman"/>
                <w:sz w:val="24"/>
                <w:u w:val="single"/>
              </w:rPr>
              <w:t>expresso</w:t>
            </w:r>
            <w:r>
              <w:rPr>
                <w:rFonts w:ascii="Arial" w:eastAsia="Times New Roman" w:hAnsi="Arial" w:cs="Times New Roman"/>
                <w:sz w:val="24"/>
              </w:rPr>
              <w:t xml:space="preserve"> </w:t>
            </w:r>
            <w:r>
              <w:rPr>
                <w:rFonts w:ascii="Arial" w:eastAsia="Times New Roman" w:hAnsi="Arial" w:cs="Times New Roman"/>
                <w:sz w:val="24"/>
                <w:u w:val="single"/>
              </w:rPr>
              <w:t>spinae</w:t>
            </w:r>
            <w:r>
              <w:rPr>
                <w:rFonts w:ascii="Arial" w:eastAsia="Times New Roman" w:hAnsi="Arial" w:cs="Times New Roman"/>
                <w:sz w:val="24"/>
              </w:rPr>
              <w:t xml:space="preserve"> </w:t>
            </w:r>
            <w:r>
              <w:rPr>
                <w:rFonts w:ascii="Arial" w:eastAsia="Times New Roman" w:hAnsi="Arial" w:cs="Times New Roman"/>
                <w:sz w:val="24"/>
                <w:u w:val="single"/>
              </w:rPr>
              <w:t>curvamine</w:t>
            </w:r>
            <w:r>
              <w:rPr>
                <w:rFonts w:ascii="Arial" w:eastAsia="Times New Roman" w:hAnsi="Arial" w:cs="Times New Roman"/>
                <w:sz w:val="24"/>
              </w:rPr>
              <w:t xml:space="preserve"> flecti</w:t>
            </w:r>
            <w:r>
              <w:rPr>
                <w:rFonts w:ascii="Arial" w:eastAsia="Times New Roman" w:hAnsi="Arial" w:cs="Times New Roman"/>
                <w:sz w:val="24"/>
              </w:rPr>
              <w:br/>
              <w:t>incipit. Huic Lycabas "In quae miracula" dixit</w:t>
            </w:r>
            <w:r>
              <w:rPr>
                <w:rFonts w:ascii="Arial" w:eastAsia="Times New Roman" w:hAnsi="Arial" w:cs="Times New Roman"/>
                <w:sz w:val="24"/>
              </w:rPr>
              <w:br/>
              <w:t xml:space="preserve">"verteris?" et lati </w:t>
            </w:r>
            <w:r>
              <w:rPr>
                <w:rFonts w:ascii="Arial" w:eastAsia="Times New Roman" w:hAnsi="Arial" w:cs="Times New Roman"/>
                <w:sz w:val="24"/>
                <w:u w:val="single"/>
              </w:rPr>
              <w:t>rictus</w:t>
            </w:r>
            <w:r>
              <w:rPr>
                <w:rFonts w:ascii="Arial" w:eastAsia="Times New Roman" w:hAnsi="Arial" w:cs="Times New Roman"/>
                <w:sz w:val="24"/>
              </w:rPr>
              <w:t xml:space="preserve"> et </w:t>
            </w:r>
            <w:r>
              <w:rPr>
                <w:rFonts w:ascii="Arial" w:eastAsia="Times New Roman" w:hAnsi="Arial" w:cs="Times New Roman"/>
                <w:sz w:val="24"/>
                <w:u w:val="single"/>
              </w:rPr>
              <w:t>panda</w:t>
            </w:r>
            <w:r>
              <w:rPr>
                <w:rFonts w:ascii="Arial" w:eastAsia="Times New Roman" w:hAnsi="Arial" w:cs="Times New Roman"/>
                <w:sz w:val="24"/>
              </w:rPr>
              <w:t xml:space="preserve"> loquenti</w:t>
            </w:r>
          </w:p>
          <w:p w14:paraId="35890FDA" w14:textId="77777777" w:rsidR="00CC6554" w:rsidRDefault="00CC6554" w:rsidP="004111B3">
            <w:pPr>
              <w:spacing w:line="480" w:lineRule="auto"/>
              <w:contextualSpacing/>
            </w:pPr>
            <w:r>
              <w:rPr>
                <w:rFonts w:ascii="Arial" w:eastAsia="Times New Roman" w:hAnsi="Arial" w:cs="Times New Roman"/>
                <w:sz w:val="24"/>
                <w:u w:val="single"/>
              </w:rPr>
              <w:t>naris</w:t>
            </w:r>
            <w:r>
              <w:rPr>
                <w:rFonts w:ascii="Arial" w:eastAsia="Times New Roman" w:hAnsi="Arial" w:cs="Times New Roman"/>
                <w:sz w:val="24"/>
              </w:rPr>
              <w:t xml:space="preserve"> erat, </w:t>
            </w:r>
            <w:r>
              <w:rPr>
                <w:rFonts w:ascii="Arial" w:eastAsia="Times New Roman" w:hAnsi="Arial" w:cs="Times New Roman"/>
                <w:sz w:val="24"/>
                <w:u w:val="single"/>
              </w:rPr>
              <w:t>squamam</w:t>
            </w:r>
            <w:r>
              <w:rPr>
                <w:rFonts w:ascii="Arial" w:eastAsia="Times New Roman" w:hAnsi="Arial" w:cs="Times New Roman"/>
                <w:sz w:val="24"/>
              </w:rPr>
              <w:t xml:space="preserve">que </w:t>
            </w:r>
            <w:r>
              <w:rPr>
                <w:rFonts w:ascii="Arial" w:eastAsia="Times New Roman" w:hAnsi="Arial" w:cs="Times New Roman"/>
                <w:sz w:val="24"/>
                <w:u w:val="single"/>
              </w:rPr>
              <w:t>cutis</w:t>
            </w:r>
            <w:r>
              <w:rPr>
                <w:rFonts w:ascii="Arial" w:eastAsia="Times New Roman" w:hAnsi="Arial" w:cs="Times New Roman"/>
                <w:sz w:val="24"/>
              </w:rPr>
              <w:t xml:space="preserve"> durata trahebat.</w:t>
            </w:r>
            <w:r>
              <w:rPr>
                <w:rFonts w:ascii="Arial" w:eastAsia="Times New Roman" w:hAnsi="Arial" w:cs="Times New Roman"/>
                <w:sz w:val="24"/>
              </w:rPr>
              <w:br/>
              <w:t xml:space="preserve">At Libys </w:t>
            </w:r>
            <w:r w:rsidRPr="0010708B">
              <w:rPr>
                <w:rFonts w:ascii="Arial" w:eastAsia="Times New Roman" w:hAnsi="Arial" w:cs="Times New Roman"/>
                <w:sz w:val="24"/>
                <w:u w:val="single"/>
              </w:rPr>
              <w:t>obstantis</w:t>
            </w:r>
            <w:r>
              <w:rPr>
                <w:rFonts w:ascii="Arial" w:eastAsia="Times New Roman" w:hAnsi="Arial" w:cs="Times New Roman"/>
                <w:sz w:val="24"/>
              </w:rPr>
              <w:t xml:space="preserve"> dum vult obvertere remos,</w:t>
            </w:r>
            <w:r>
              <w:rPr>
                <w:rFonts w:ascii="Arial" w:eastAsia="Times New Roman" w:hAnsi="Arial" w:cs="Times New Roman"/>
                <w:sz w:val="24"/>
              </w:rPr>
              <w:br/>
              <w:t xml:space="preserve">in spatium </w:t>
            </w:r>
            <w:r>
              <w:rPr>
                <w:rFonts w:ascii="Arial" w:eastAsia="Times New Roman" w:hAnsi="Arial" w:cs="Times New Roman"/>
                <w:sz w:val="24"/>
                <w:u w:val="single"/>
              </w:rPr>
              <w:t>resilire</w:t>
            </w:r>
            <w:r>
              <w:rPr>
                <w:rFonts w:ascii="Arial" w:eastAsia="Times New Roman" w:hAnsi="Arial" w:cs="Times New Roman"/>
                <w:sz w:val="24"/>
              </w:rPr>
              <w:t xml:space="preserve"> manus breve vidit et illas</w:t>
            </w:r>
            <w:r>
              <w:rPr>
                <w:rFonts w:ascii="Arial" w:eastAsia="Times New Roman" w:hAnsi="Arial" w:cs="Times New Roman"/>
                <w:sz w:val="24"/>
              </w:rPr>
              <w:br/>
              <w:t xml:space="preserve">iam non esse manus, iam </w:t>
            </w:r>
            <w:r>
              <w:rPr>
                <w:rFonts w:ascii="Arial" w:eastAsia="Times New Roman" w:hAnsi="Arial" w:cs="Times New Roman"/>
                <w:sz w:val="24"/>
                <w:u w:val="single"/>
              </w:rPr>
              <w:t>pinnas</w:t>
            </w:r>
            <w:r>
              <w:rPr>
                <w:rFonts w:ascii="Arial" w:eastAsia="Times New Roman" w:hAnsi="Arial" w:cs="Times New Roman"/>
                <w:sz w:val="24"/>
              </w:rPr>
              <w:t xml:space="preserve"> posse vocari.</w:t>
            </w:r>
            <w:r>
              <w:rPr>
                <w:rFonts w:ascii="Arial" w:eastAsia="Times New Roman" w:hAnsi="Arial" w:cs="Times New Roman"/>
                <w:sz w:val="24"/>
              </w:rPr>
              <w:br/>
              <w:t xml:space="preserve">Alter ad </w:t>
            </w:r>
            <w:r>
              <w:rPr>
                <w:rFonts w:ascii="Arial" w:eastAsia="Times New Roman" w:hAnsi="Arial" w:cs="Times New Roman"/>
                <w:sz w:val="24"/>
                <w:u w:val="single"/>
              </w:rPr>
              <w:t>intortos</w:t>
            </w:r>
            <w:r>
              <w:rPr>
                <w:rFonts w:ascii="Arial" w:eastAsia="Times New Roman" w:hAnsi="Arial" w:cs="Times New Roman"/>
                <w:sz w:val="24"/>
              </w:rPr>
              <w:t xml:space="preserve"> cupiens dare bracchia </w:t>
            </w:r>
            <w:r>
              <w:rPr>
                <w:rFonts w:ascii="Arial" w:eastAsia="Times New Roman" w:hAnsi="Arial" w:cs="Times New Roman"/>
                <w:sz w:val="24"/>
                <w:u w:val="single"/>
              </w:rPr>
              <w:t>funes</w:t>
            </w:r>
          </w:p>
          <w:p w14:paraId="6631E4C7" w14:textId="77777777" w:rsidR="00CC6554" w:rsidRDefault="00CC6554" w:rsidP="004111B3">
            <w:pPr>
              <w:spacing w:line="480" w:lineRule="auto"/>
              <w:contextualSpacing/>
            </w:pPr>
            <w:r>
              <w:rPr>
                <w:rFonts w:ascii="Arial" w:eastAsia="Times New Roman" w:hAnsi="Arial" w:cs="Times New Roman"/>
                <w:sz w:val="24"/>
              </w:rPr>
              <w:t xml:space="preserve">bracchia non habuit </w:t>
            </w:r>
            <w:r>
              <w:rPr>
                <w:rFonts w:ascii="Arial" w:eastAsia="Times New Roman" w:hAnsi="Arial" w:cs="Times New Roman"/>
                <w:sz w:val="24"/>
                <w:u w:val="single"/>
              </w:rPr>
              <w:t>trunco</w:t>
            </w:r>
            <w:r>
              <w:rPr>
                <w:rFonts w:ascii="Arial" w:eastAsia="Times New Roman" w:hAnsi="Arial" w:cs="Times New Roman"/>
                <w:sz w:val="24"/>
              </w:rPr>
              <w:t xml:space="preserve">que </w:t>
            </w:r>
            <w:r>
              <w:rPr>
                <w:rFonts w:ascii="Arial" w:eastAsia="Times New Roman" w:hAnsi="Arial" w:cs="Times New Roman"/>
                <w:sz w:val="24"/>
                <w:u w:val="single"/>
              </w:rPr>
              <w:t>repandus</w:t>
            </w:r>
            <w:r>
              <w:rPr>
                <w:rFonts w:ascii="Arial" w:eastAsia="Times New Roman" w:hAnsi="Arial" w:cs="Times New Roman"/>
                <w:sz w:val="24"/>
              </w:rPr>
              <w:t xml:space="preserve"> in undas</w:t>
            </w:r>
            <w:r>
              <w:rPr>
                <w:rFonts w:ascii="Arial" w:eastAsia="Times New Roman" w:hAnsi="Arial" w:cs="Times New Roman"/>
                <w:sz w:val="24"/>
              </w:rPr>
              <w:br/>
              <w:t xml:space="preserve">corpore desiluit: </w:t>
            </w:r>
            <w:r>
              <w:rPr>
                <w:rFonts w:ascii="Arial" w:eastAsia="Times New Roman" w:hAnsi="Arial" w:cs="Times New Roman"/>
                <w:sz w:val="24"/>
                <w:u w:val="single"/>
              </w:rPr>
              <w:t>Falcata</w:t>
            </w:r>
            <w:r>
              <w:rPr>
                <w:rFonts w:ascii="Arial" w:eastAsia="Times New Roman" w:hAnsi="Arial" w:cs="Times New Roman"/>
                <w:sz w:val="24"/>
              </w:rPr>
              <w:t xml:space="preserve"> </w:t>
            </w:r>
            <w:r>
              <w:rPr>
                <w:rFonts w:ascii="Arial" w:eastAsia="Times New Roman" w:hAnsi="Arial" w:cs="Times New Roman"/>
                <w:sz w:val="24"/>
                <w:u w:val="single"/>
              </w:rPr>
              <w:t>novissima cauda</w:t>
            </w:r>
            <w:r>
              <w:rPr>
                <w:rFonts w:ascii="Arial" w:eastAsia="Times New Roman" w:hAnsi="Arial" w:cs="Times New Roman"/>
                <w:sz w:val="24"/>
              </w:rPr>
              <w:t xml:space="preserve"> est,</w:t>
            </w:r>
            <w:r>
              <w:rPr>
                <w:rFonts w:ascii="Arial" w:eastAsia="Times New Roman" w:hAnsi="Arial" w:cs="Times New Roman"/>
                <w:sz w:val="24"/>
              </w:rPr>
              <w:br/>
              <w:t xml:space="preserve">qualia </w:t>
            </w:r>
            <w:r>
              <w:rPr>
                <w:rFonts w:ascii="Arial" w:eastAsia="Times New Roman" w:hAnsi="Arial" w:cs="Times New Roman"/>
                <w:sz w:val="24"/>
                <w:u w:val="single"/>
              </w:rPr>
              <w:t>dividuae</w:t>
            </w:r>
            <w:r>
              <w:rPr>
                <w:rFonts w:ascii="Arial" w:eastAsia="Times New Roman" w:hAnsi="Arial" w:cs="Times New Roman"/>
                <w:sz w:val="24"/>
              </w:rPr>
              <w:t xml:space="preserve"> </w:t>
            </w:r>
            <w:r>
              <w:rPr>
                <w:rFonts w:ascii="Arial" w:eastAsia="Times New Roman" w:hAnsi="Arial" w:cs="Times New Roman"/>
                <w:sz w:val="24"/>
                <w:u w:val="single"/>
              </w:rPr>
              <w:t>sinuantur</w:t>
            </w:r>
            <w:r>
              <w:rPr>
                <w:rFonts w:ascii="Arial" w:eastAsia="Times New Roman" w:hAnsi="Arial" w:cs="Times New Roman"/>
                <w:sz w:val="24"/>
              </w:rPr>
              <w:t xml:space="preserve"> cornua </w:t>
            </w:r>
            <w:r>
              <w:rPr>
                <w:rFonts w:ascii="Arial" w:eastAsia="Times New Roman" w:hAnsi="Arial" w:cs="Times New Roman"/>
                <w:sz w:val="24"/>
                <w:u w:val="single"/>
              </w:rPr>
              <w:t>lunae</w:t>
            </w:r>
            <w:r>
              <w:rPr>
                <w:rFonts w:ascii="Arial" w:eastAsia="Times New Roman" w:hAnsi="Arial" w:cs="Times New Roman"/>
                <w:sz w:val="24"/>
              </w:rPr>
              <w:t>.</w:t>
            </w:r>
          </w:p>
          <w:p w14:paraId="2322842E" w14:textId="77777777" w:rsidR="00CC6554" w:rsidRDefault="00CC6554" w:rsidP="004111B3">
            <w:pPr>
              <w:spacing w:line="480" w:lineRule="auto"/>
              <w:contextualSpacing/>
            </w:pPr>
            <w:r>
              <w:rPr>
                <w:rFonts w:ascii="Arial" w:eastAsia="Times New Roman" w:hAnsi="Arial" w:cs="Times New Roman"/>
                <w:sz w:val="24"/>
              </w:rPr>
              <w:t xml:space="preserve">Undique dant </w:t>
            </w:r>
            <w:r>
              <w:rPr>
                <w:rFonts w:ascii="Arial" w:eastAsia="Times New Roman" w:hAnsi="Arial" w:cs="Times New Roman"/>
                <w:sz w:val="24"/>
                <w:u w:val="single"/>
              </w:rPr>
              <w:t>saltus</w:t>
            </w:r>
            <w:r>
              <w:rPr>
                <w:rFonts w:ascii="Arial" w:eastAsia="Times New Roman" w:hAnsi="Arial" w:cs="Times New Roman"/>
                <w:sz w:val="24"/>
              </w:rPr>
              <w:t xml:space="preserve"> multaque </w:t>
            </w:r>
            <w:r>
              <w:rPr>
                <w:rFonts w:ascii="Arial" w:eastAsia="Times New Roman" w:hAnsi="Arial" w:cs="Times New Roman"/>
                <w:sz w:val="24"/>
                <w:u w:val="single"/>
              </w:rPr>
              <w:t>adspergine</w:t>
            </w:r>
            <w:r>
              <w:rPr>
                <w:rFonts w:ascii="Arial" w:eastAsia="Times New Roman" w:hAnsi="Arial" w:cs="Times New Roman"/>
                <w:sz w:val="24"/>
              </w:rPr>
              <w:t xml:space="preserve"> </w:t>
            </w:r>
            <w:r>
              <w:rPr>
                <w:rFonts w:ascii="Arial" w:eastAsia="Times New Roman" w:hAnsi="Arial" w:cs="Times New Roman"/>
                <w:sz w:val="24"/>
                <w:u w:val="single"/>
              </w:rPr>
              <w:t>rorant</w:t>
            </w:r>
            <w:r>
              <w:rPr>
                <w:rFonts w:ascii="Arial" w:eastAsia="Times New Roman" w:hAnsi="Arial" w:cs="Times New Roman"/>
                <w:sz w:val="24"/>
              </w:rPr>
              <w:br/>
              <w:t>emerguntque iterum redeuntque sub aequora rursus</w:t>
            </w:r>
          </w:p>
          <w:p w14:paraId="7E35A309" w14:textId="77777777" w:rsidR="00CC6554" w:rsidRDefault="00CC6554" w:rsidP="004111B3">
            <w:pPr>
              <w:spacing w:line="480" w:lineRule="auto"/>
              <w:contextualSpacing/>
            </w:pPr>
            <w:r>
              <w:rPr>
                <w:rFonts w:ascii="Arial" w:eastAsia="Times New Roman" w:hAnsi="Arial" w:cs="Times New Roman"/>
                <w:sz w:val="24"/>
              </w:rPr>
              <w:t>inque chori ludunt speciem lascivaque iactant</w:t>
            </w:r>
            <w:r>
              <w:rPr>
                <w:rFonts w:ascii="Arial" w:eastAsia="Times New Roman" w:hAnsi="Arial" w:cs="Times New Roman"/>
                <w:sz w:val="24"/>
              </w:rPr>
              <w:br/>
              <w:t xml:space="preserve">corpora et acceptum </w:t>
            </w:r>
            <w:r>
              <w:rPr>
                <w:rFonts w:ascii="Arial" w:eastAsia="Times New Roman" w:hAnsi="Arial" w:cs="Times New Roman"/>
                <w:sz w:val="24"/>
                <w:u w:val="single"/>
              </w:rPr>
              <w:t>patulis</w:t>
            </w:r>
            <w:r>
              <w:rPr>
                <w:rFonts w:ascii="Arial" w:eastAsia="Times New Roman" w:hAnsi="Arial" w:cs="Times New Roman"/>
                <w:sz w:val="24"/>
              </w:rPr>
              <w:t xml:space="preserve"> </w:t>
            </w:r>
            <w:r>
              <w:rPr>
                <w:rFonts w:ascii="Arial" w:eastAsia="Times New Roman" w:hAnsi="Arial" w:cs="Times New Roman"/>
                <w:sz w:val="24"/>
                <w:u w:val="single"/>
              </w:rPr>
              <w:t>mare</w:t>
            </w:r>
            <w:r>
              <w:rPr>
                <w:rFonts w:ascii="Arial" w:eastAsia="Times New Roman" w:hAnsi="Arial" w:cs="Times New Roman"/>
                <w:sz w:val="24"/>
              </w:rPr>
              <w:t xml:space="preserve"> </w:t>
            </w:r>
            <w:r>
              <w:rPr>
                <w:rFonts w:ascii="Arial" w:eastAsia="Times New Roman" w:hAnsi="Arial" w:cs="Times New Roman"/>
                <w:sz w:val="24"/>
                <w:u w:val="single"/>
              </w:rPr>
              <w:t>naribus</w:t>
            </w:r>
            <w:r>
              <w:rPr>
                <w:rFonts w:ascii="Arial" w:eastAsia="Times New Roman" w:hAnsi="Arial" w:cs="Times New Roman"/>
                <w:sz w:val="24"/>
              </w:rPr>
              <w:t xml:space="preserve"> efflant.</w:t>
            </w:r>
          </w:p>
        </w:tc>
        <w:tc>
          <w:tcPr>
            <w:tcW w:w="3497" w:type="dxa"/>
            <w:shd w:val="clear" w:color="auto" w:fill="auto"/>
          </w:tcPr>
          <w:p w14:paraId="6ABC97AA" w14:textId="77777777" w:rsidR="00CC6554" w:rsidRDefault="00CC6554" w:rsidP="004111B3">
            <w:pPr>
              <w:spacing w:line="240" w:lineRule="auto"/>
              <w:contextualSpacing/>
              <w:rPr>
                <w:rFonts w:ascii="Arial" w:hAnsi="Arial" w:cs="Arial"/>
                <w:sz w:val="18"/>
                <w:szCs w:val="18"/>
              </w:rPr>
            </w:pPr>
          </w:p>
          <w:p w14:paraId="60133749" w14:textId="77777777" w:rsidR="00CC6554" w:rsidRDefault="00CC6554" w:rsidP="004111B3">
            <w:pPr>
              <w:spacing w:line="240" w:lineRule="auto"/>
              <w:contextualSpacing/>
            </w:pPr>
            <w:r>
              <w:rPr>
                <w:rFonts w:ascii="Arial" w:hAnsi="Arial" w:cs="Arial"/>
                <w:b/>
                <w:sz w:val="18"/>
                <w:szCs w:val="18"/>
              </w:rPr>
              <w:t>racemifer, fera, ferum</w:t>
            </w:r>
            <w:r>
              <w:rPr>
                <w:rFonts w:ascii="Arial" w:hAnsi="Arial" w:cs="Arial"/>
                <w:sz w:val="18"/>
                <w:szCs w:val="18"/>
              </w:rPr>
              <w:t xml:space="preserve"> - Beeren tragend</w:t>
            </w:r>
          </w:p>
          <w:p w14:paraId="5C3CE640" w14:textId="77777777" w:rsidR="00CC6554" w:rsidRDefault="00CC6554" w:rsidP="004111B3">
            <w:pPr>
              <w:spacing w:line="240" w:lineRule="auto"/>
              <w:contextualSpacing/>
            </w:pPr>
            <w:r>
              <w:rPr>
                <w:rFonts w:ascii="Arial" w:hAnsi="Arial" w:cs="Arial"/>
                <w:b/>
                <w:sz w:val="18"/>
                <w:szCs w:val="18"/>
              </w:rPr>
              <w:t>frontem</w:t>
            </w:r>
            <w:r>
              <w:rPr>
                <w:rFonts w:ascii="Arial" w:hAnsi="Arial" w:cs="Arial"/>
                <w:sz w:val="18"/>
                <w:szCs w:val="18"/>
              </w:rPr>
              <w:t xml:space="preserve">: </w:t>
            </w:r>
            <w:r>
              <w:rPr>
                <w:rFonts w:ascii="Arial" w:hAnsi="Arial" w:cs="Arial"/>
                <w:i/>
                <w:sz w:val="18"/>
                <w:szCs w:val="18"/>
              </w:rPr>
              <w:t xml:space="preserve">Acc. graecus: </w:t>
            </w:r>
            <w:r>
              <w:rPr>
                <w:rFonts w:ascii="Arial" w:hAnsi="Arial" w:cs="Arial"/>
                <w:sz w:val="18"/>
                <w:szCs w:val="18"/>
              </w:rPr>
              <w:t>an seiner Stirn</w:t>
            </w:r>
          </w:p>
          <w:p w14:paraId="275A1352" w14:textId="77777777" w:rsidR="00CC6554" w:rsidRDefault="00CC6554" w:rsidP="004111B3">
            <w:pPr>
              <w:spacing w:line="240" w:lineRule="auto"/>
              <w:contextualSpacing/>
              <w:rPr>
                <w:rFonts w:ascii="Arial" w:hAnsi="Arial" w:cs="Arial"/>
                <w:sz w:val="18"/>
                <w:szCs w:val="18"/>
              </w:rPr>
            </w:pPr>
          </w:p>
          <w:p w14:paraId="45A4041C" w14:textId="77777777" w:rsidR="00CC6554" w:rsidRDefault="00CC6554" w:rsidP="004111B3">
            <w:pPr>
              <w:spacing w:line="240" w:lineRule="auto"/>
              <w:contextualSpacing/>
            </w:pPr>
            <w:r>
              <w:rPr>
                <w:rFonts w:ascii="Arial" w:hAnsi="Arial" w:cs="Arial"/>
                <w:b/>
                <w:sz w:val="18"/>
                <w:szCs w:val="18"/>
              </w:rPr>
              <w:t>pampineus</w:t>
            </w:r>
            <w:r>
              <w:rPr>
                <w:rFonts w:ascii="Arial" w:hAnsi="Arial" w:cs="Arial"/>
                <w:sz w:val="18"/>
                <w:szCs w:val="18"/>
              </w:rPr>
              <w:t xml:space="preserve"> - von Weinlaub</w:t>
            </w:r>
          </w:p>
          <w:p w14:paraId="403E7F69" w14:textId="77777777" w:rsidR="00CC6554" w:rsidRDefault="00CC6554" w:rsidP="004111B3">
            <w:pPr>
              <w:spacing w:line="240" w:lineRule="auto"/>
              <w:contextualSpacing/>
            </w:pPr>
            <w:r>
              <w:rPr>
                <w:rFonts w:ascii="Arial" w:hAnsi="Arial" w:cs="Arial"/>
                <w:b/>
                <w:sz w:val="18"/>
                <w:szCs w:val="18"/>
              </w:rPr>
              <w:t>hasta</w:t>
            </w:r>
            <w:r>
              <w:rPr>
                <w:rFonts w:ascii="Arial" w:hAnsi="Arial" w:cs="Arial"/>
                <w:sz w:val="18"/>
                <w:szCs w:val="18"/>
              </w:rPr>
              <w:t xml:space="preserve"> - Stab, Lanze</w:t>
            </w:r>
          </w:p>
          <w:p w14:paraId="38AAC5CC" w14:textId="04CB6BAA" w:rsidR="00CC6554" w:rsidRDefault="004111B3" w:rsidP="004111B3">
            <w:pPr>
              <w:spacing w:line="240" w:lineRule="auto"/>
              <w:contextualSpacing/>
              <w:rPr>
                <w:rFonts w:ascii="Arial" w:hAnsi="Arial" w:cs="Arial"/>
                <w:sz w:val="18"/>
                <w:szCs w:val="18"/>
              </w:rPr>
            </w:pPr>
            <w:r>
              <w:rPr>
                <w:rFonts w:ascii="Arial" w:hAnsi="Arial" w:cs="Arial"/>
                <w:sz w:val="18"/>
                <w:szCs w:val="18"/>
              </w:rPr>
              <w:t>l</w:t>
            </w:r>
            <w:r w:rsidRPr="004111B3">
              <w:rPr>
                <w:rFonts w:ascii="Arial" w:hAnsi="Arial" w:cs="Arial"/>
                <w:b/>
                <w:sz w:val="18"/>
                <w:szCs w:val="18"/>
              </w:rPr>
              <w:t>ynx</w:t>
            </w:r>
            <w:r>
              <w:rPr>
                <w:rFonts w:ascii="Arial" w:hAnsi="Arial" w:cs="Arial"/>
                <w:sz w:val="18"/>
                <w:szCs w:val="18"/>
              </w:rPr>
              <w:t>, lyncis m/f - Luchs</w:t>
            </w:r>
          </w:p>
          <w:p w14:paraId="0A72F71C" w14:textId="77777777" w:rsidR="00CC6554" w:rsidRDefault="00CC6554" w:rsidP="004111B3">
            <w:pPr>
              <w:spacing w:line="240" w:lineRule="auto"/>
              <w:contextualSpacing/>
              <w:rPr>
                <w:rFonts w:ascii="Arial" w:hAnsi="Arial" w:cs="Arial"/>
                <w:sz w:val="18"/>
                <w:szCs w:val="18"/>
              </w:rPr>
            </w:pPr>
          </w:p>
          <w:p w14:paraId="777E9209" w14:textId="77777777" w:rsidR="00CC6554" w:rsidRDefault="00CC6554" w:rsidP="004111B3">
            <w:pPr>
              <w:spacing w:line="240" w:lineRule="auto"/>
              <w:contextualSpacing/>
              <w:rPr>
                <w:rFonts w:ascii="Arial" w:hAnsi="Arial" w:cs="Arial"/>
                <w:sz w:val="18"/>
                <w:szCs w:val="18"/>
              </w:rPr>
            </w:pPr>
          </w:p>
          <w:p w14:paraId="4DB54B32" w14:textId="77777777" w:rsidR="00CC6554" w:rsidRDefault="00CC6554" w:rsidP="004111B3">
            <w:pPr>
              <w:spacing w:line="240" w:lineRule="auto"/>
              <w:contextualSpacing/>
            </w:pPr>
            <w:r>
              <w:rPr>
                <w:rFonts w:ascii="Arial" w:hAnsi="Arial" w:cs="Arial"/>
                <w:b/>
                <w:sz w:val="18"/>
                <w:szCs w:val="18"/>
              </w:rPr>
              <w:t>pictus</w:t>
            </w:r>
            <w:r>
              <w:rPr>
                <w:rFonts w:ascii="Arial" w:hAnsi="Arial" w:cs="Arial"/>
                <w:sz w:val="18"/>
                <w:szCs w:val="18"/>
              </w:rPr>
              <w:t xml:space="preserve"> - gezeichnet, fleckig </w:t>
            </w:r>
            <w:r>
              <w:rPr>
                <w:rFonts w:ascii="Arial" w:hAnsi="Arial" w:cs="Arial"/>
                <w:i/>
                <w:sz w:val="18"/>
                <w:szCs w:val="18"/>
              </w:rPr>
              <w:t>(vgl. picture)</w:t>
            </w:r>
          </w:p>
          <w:p w14:paraId="3F12949B" w14:textId="77777777" w:rsidR="00CC6554" w:rsidRDefault="00CC6554" w:rsidP="004111B3">
            <w:pPr>
              <w:spacing w:line="240" w:lineRule="auto"/>
              <w:contextualSpacing/>
              <w:rPr>
                <w:rFonts w:ascii="Arial" w:hAnsi="Arial" w:cs="Arial"/>
                <w:sz w:val="18"/>
                <w:szCs w:val="18"/>
              </w:rPr>
            </w:pPr>
          </w:p>
          <w:p w14:paraId="7ADA9D28" w14:textId="77777777" w:rsidR="00CC6554" w:rsidRDefault="00CC6554" w:rsidP="004111B3">
            <w:pPr>
              <w:spacing w:line="240" w:lineRule="auto"/>
              <w:contextualSpacing/>
            </w:pPr>
            <w:r>
              <w:rPr>
                <w:rFonts w:ascii="Arial" w:hAnsi="Arial" w:cs="Arial"/>
                <w:b/>
                <w:sz w:val="18"/>
                <w:szCs w:val="18"/>
              </w:rPr>
              <w:t>exsiluere</w:t>
            </w:r>
            <w:r>
              <w:rPr>
                <w:rFonts w:ascii="Arial" w:hAnsi="Arial" w:cs="Arial"/>
                <w:sz w:val="18"/>
                <w:szCs w:val="18"/>
              </w:rPr>
              <w:t xml:space="preserve"> = exsiluerunt</w:t>
            </w:r>
          </w:p>
          <w:p w14:paraId="2FCBF022" w14:textId="77777777" w:rsidR="00CC6554" w:rsidRDefault="00CC6554" w:rsidP="004111B3">
            <w:pPr>
              <w:spacing w:line="240" w:lineRule="auto"/>
              <w:contextualSpacing/>
              <w:rPr>
                <w:rFonts w:ascii="Arial" w:hAnsi="Arial" w:cs="Arial"/>
                <w:sz w:val="18"/>
                <w:szCs w:val="18"/>
              </w:rPr>
            </w:pPr>
          </w:p>
          <w:p w14:paraId="3F5C1FED" w14:textId="77777777" w:rsidR="00CC6554" w:rsidRDefault="00CC6554" w:rsidP="004111B3">
            <w:pPr>
              <w:spacing w:line="240" w:lineRule="auto"/>
              <w:contextualSpacing/>
            </w:pPr>
            <w:r>
              <w:rPr>
                <w:rFonts w:ascii="Arial" w:hAnsi="Arial" w:cs="Arial"/>
                <w:b/>
                <w:sz w:val="18"/>
                <w:szCs w:val="18"/>
              </w:rPr>
              <w:t>nigrescere</w:t>
            </w:r>
            <w:r>
              <w:rPr>
                <w:rFonts w:ascii="Arial" w:hAnsi="Arial" w:cs="Arial"/>
                <w:sz w:val="18"/>
                <w:szCs w:val="18"/>
              </w:rPr>
              <w:t xml:space="preserve"> - dunkel werden</w:t>
            </w:r>
          </w:p>
          <w:p w14:paraId="4C419266" w14:textId="77777777" w:rsidR="00CC6554" w:rsidRDefault="00CC6554" w:rsidP="004111B3">
            <w:pPr>
              <w:spacing w:line="240" w:lineRule="auto"/>
              <w:contextualSpacing/>
              <w:rPr>
                <w:rFonts w:ascii="Arial" w:hAnsi="Arial" w:cs="Arial"/>
                <w:sz w:val="18"/>
                <w:szCs w:val="18"/>
              </w:rPr>
            </w:pPr>
          </w:p>
          <w:p w14:paraId="0A9A41F4" w14:textId="77777777" w:rsidR="00CC6554" w:rsidRDefault="00CC6554" w:rsidP="004111B3">
            <w:pPr>
              <w:spacing w:line="240" w:lineRule="auto"/>
              <w:contextualSpacing/>
              <w:rPr>
                <w:rFonts w:ascii="Arial" w:hAnsi="Arial" w:cs="Arial"/>
                <w:sz w:val="18"/>
                <w:szCs w:val="18"/>
              </w:rPr>
            </w:pPr>
          </w:p>
          <w:p w14:paraId="5AE0DA85" w14:textId="77777777" w:rsidR="00CC6554" w:rsidRDefault="00CC6554" w:rsidP="004111B3">
            <w:pPr>
              <w:spacing w:line="240" w:lineRule="auto"/>
              <w:contextualSpacing/>
            </w:pPr>
            <w:r>
              <w:rPr>
                <w:rFonts w:ascii="Arial" w:hAnsi="Arial" w:cs="Arial"/>
                <w:b/>
                <w:sz w:val="18"/>
                <w:szCs w:val="18"/>
              </w:rPr>
              <w:t>expressus</w:t>
            </w:r>
            <w:r>
              <w:rPr>
                <w:rFonts w:ascii="Arial" w:hAnsi="Arial" w:cs="Arial"/>
                <w:sz w:val="18"/>
                <w:szCs w:val="18"/>
              </w:rPr>
              <w:t xml:space="preserve"> - deutlich</w:t>
            </w:r>
          </w:p>
          <w:p w14:paraId="7F2C18F3" w14:textId="77777777" w:rsidR="00CC6554" w:rsidRDefault="00CC6554" w:rsidP="004111B3">
            <w:pPr>
              <w:spacing w:line="240" w:lineRule="auto"/>
              <w:contextualSpacing/>
            </w:pPr>
            <w:r>
              <w:rPr>
                <w:rFonts w:ascii="Arial" w:hAnsi="Arial" w:cs="Arial"/>
                <w:b/>
                <w:sz w:val="18"/>
                <w:szCs w:val="18"/>
              </w:rPr>
              <w:t>spina</w:t>
            </w:r>
            <w:r>
              <w:rPr>
                <w:rFonts w:ascii="Arial" w:hAnsi="Arial" w:cs="Arial"/>
                <w:sz w:val="18"/>
                <w:szCs w:val="18"/>
              </w:rPr>
              <w:t xml:space="preserve"> - Rückgrat</w:t>
            </w:r>
          </w:p>
          <w:p w14:paraId="59C60D0D" w14:textId="77777777" w:rsidR="00CC6554" w:rsidRDefault="00CC6554" w:rsidP="004111B3">
            <w:pPr>
              <w:spacing w:line="240" w:lineRule="auto"/>
              <w:contextualSpacing/>
            </w:pPr>
            <w:r>
              <w:rPr>
                <w:rFonts w:ascii="Arial" w:hAnsi="Arial" w:cs="Arial"/>
                <w:b/>
                <w:sz w:val="18"/>
                <w:szCs w:val="18"/>
              </w:rPr>
              <w:t xml:space="preserve">curvamen, </w:t>
            </w:r>
            <w:r>
              <w:rPr>
                <w:rFonts w:ascii="Arial" w:hAnsi="Arial" w:cs="Arial"/>
                <w:sz w:val="18"/>
                <w:szCs w:val="18"/>
              </w:rPr>
              <w:t>minis n - Biegung</w:t>
            </w:r>
          </w:p>
          <w:p w14:paraId="1DEF7F6C" w14:textId="77777777" w:rsidR="00CC6554" w:rsidRDefault="00CC6554" w:rsidP="004111B3">
            <w:pPr>
              <w:spacing w:line="240" w:lineRule="auto"/>
              <w:contextualSpacing/>
              <w:rPr>
                <w:rFonts w:ascii="Arial" w:hAnsi="Arial" w:cs="Arial"/>
                <w:sz w:val="18"/>
                <w:szCs w:val="18"/>
              </w:rPr>
            </w:pPr>
          </w:p>
          <w:p w14:paraId="07F80198" w14:textId="77777777" w:rsidR="00CC6554" w:rsidRDefault="00CC6554" w:rsidP="004111B3">
            <w:pPr>
              <w:spacing w:line="240" w:lineRule="auto"/>
              <w:contextualSpacing/>
              <w:rPr>
                <w:rFonts w:ascii="Arial" w:hAnsi="Arial" w:cs="Arial"/>
                <w:sz w:val="18"/>
                <w:szCs w:val="18"/>
              </w:rPr>
            </w:pPr>
          </w:p>
          <w:p w14:paraId="5061CFE7" w14:textId="77777777" w:rsidR="00CC6554" w:rsidRDefault="00CC6554" w:rsidP="004111B3">
            <w:pPr>
              <w:spacing w:line="240" w:lineRule="auto"/>
              <w:contextualSpacing/>
            </w:pPr>
            <w:r>
              <w:rPr>
                <w:rFonts w:ascii="Arial" w:hAnsi="Arial" w:cs="Arial"/>
                <w:b/>
                <w:sz w:val="18"/>
                <w:szCs w:val="18"/>
              </w:rPr>
              <w:t xml:space="preserve">rictus, </w:t>
            </w:r>
            <w:r>
              <w:rPr>
                <w:rFonts w:ascii="Arial" w:hAnsi="Arial" w:cs="Arial"/>
                <w:sz w:val="18"/>
                <w:szCs w:val="18"/>
              </w:rPr>
              <w:t>us m - Rachen</w:t>
            </w:r>
          </w:p>
          <w:p w14:paraId="5371A6C9" w14:textId="77777777" w:rsidR="00CC6554" w:rsidRDefault="00CC6554" w:rsidP="004111B3">
            <w:pPr>
              <w:spacing w:line="240" w:lineRule="auto"/>
              <w:contextualSpacing/>
            </w:pPr>
            <w:r>
              <w:rPr>
                <w:rFonts w:ascii="Arial" w:hAnsi="Arial" w:cs="Arial"/>
                <w:b/>
                <w:sz w:val="18"/>
                <w:szCs w:val="18"/>
              </w:rPr>
              <w:t>pandere</w:t>
            </w:r>
            <w:r>
              <w:rPr>
                <w:rFonts w:ascii="Arial" w:hAnsi="Arial" w:cs="Arial"/>
                <w:sz w:val="18"/>
                <w:szCs w:val="18"/>
              </w:rPr>
              <w:t xml:space="preserve"> - ausbreiten, breit machen</w:t>
            </w:r>
          </w:p>
          <w:p w14:paraId="4A184D01" w14:textId="77777777" w:rsidR="00CC6554" w:rsidRDefault="00CC6554" w:rsidP="004111B3">
            <w:pPr>
              <w:spacing w:line="240" w:lineRule="auto"/>
              <w:contextualSpacing/>
            </w:pPr>
            <w:r>
              <w:rPr>
                <w:rFonts w:ascii="Arial" w:hAnsi="Arial" w:cs="Arial"/>
                <w:b/>
                <w:sz w:val="18"/>
                <w:szCs w:val="18"/>
              </w:rPr>
              <w:t>naris</w:t>
            </w:r>
            <w:r>
              <w:rPr>
                <w:rFonts w:ascii="Arial" w:hAnsi="Arial" w:cs="Arial"/>
                <w:sz w:val="18"/>
                <w:szCs w:val="18"/>
              </w:rPr>
              <w:t xml:space="preserve">, is f - Nase </w:t>
            </w:r>
          </w:p>
          <w:p w14:paraId="214EECFE" w14:textId="77777777" w:rsidR="00CC6554" w:rsidRDefault="00CC6554" w:rsidP="004111B3">
            <w:pPr>
              <w:spacing w:line="240" w:lineRule="auto"/>
              <w:contextualSpacing/>
            </w:pPr>
            <w:r>
              <w:rPr>
                <w:rFonts w:ascii="Arial" w:hAnsi="Arial" w:cs="Arial"/>
                <w:b/>
                <w:sz w:val="18"/>
                <w:szCs w:val="18"/>
              </w:rPr>
              <w:t xml:space="preserve">squama </w:t>
            </w:r>
            <w:r>
              <w:rPr>
                <w:rFonts w:ascii="Arial" w:hAnsi="Arial" w:cs="Arial"/>
                <w:sz w:val="18"/>
                <w:szCs w:val="18"/>
              </w:rPr>
              <w:t xml:space="preserve">- Schuppe(npanzer)       </w:t>
            </w:r>
          </w:p>
          <w:p w14:paraId="6BE686A4" w14:textId="77777777" w:rsidR="00CC6554" w:rsidRDefault="00CC6554" w:rsidP="004111B3">
            <w:pPr>
              <w:spacing w:line="240" w:lineRule="auto"/>
              <w:contextualSpacing/>
            </w:pPr>
            <w:r>
              <w:rPr>
                <w:rFonts w:ascii="Arial" w:hAnsi="Arial" w:cs="Arial"/>
                <w:b/>
                <w:sz w:val="18"/>
                <w:szCs w:val="18"/>
              </w:rPr>
              <w:t>cutis</w:t>
            </w:r>
            <w:r>
              <w:rPr>
                <w:rFonts w:ascii="Arial" w:hAnsi="Arial" w:cs="Arial"/>
                <w:sz w:val="18"/>
                <w:szCs w:val="18"/>
              </w:rPr>
              <w:t xml:space="preserve">, is f - Haut </w:t>
            </w:r>
            <w:r>
              <w:rPr>
                <w:rFonts w:ascii="Arial" w:hAnsi="Arial" w:cs="Arial"/>
                <w:i/>
                <w:sz w:val="18"/>
                <w:szCs w:val="18"/>
              </w:rPr>
              <w:t>(vgl. sub-kutan)</w:t>
            </w:r>
          </w:p>
          <w:p w14:paraId="05C82E87" w14:textId="77777777" w:rsidR="00CC6554" w:rsidRPr="0010708B" w:rsidRDefault="00CC6554" w:rsidP="004111B3">
            <w:pPr>
              <w:spacing w:line="240" w:lineRule="auto"/>
              <w:contextualSpacing/>
              <w:rPr>
                <w:rFonts w:ascii="Arial" w:hAnsi="Arial" w:cs="Arial"/>
                <w:sz w:val="18"/>
                <w:szCs w:val="18"/>
              </w:rPr>
            </w:pPr>
            <w:r>
              <w:rPr>
                <w:rFonts w:ascii="Arial" w:hAnsi="Arial" w:cs="Arial"/>
                <w:b/>
                <w:sz w:val="18"/>
                <w:szCs w:val="18"/>
              </w:rPr>
              <w:t xml:space="preserve">obstantis </w:t>
            </w:r>
            <w:r>
              <w:rPr>
                <w:rFonts w:ascii="Arial" w:hAnsi="Arial" w:cs="Arial"/>
                <w:sz w:val="18"/>
                <w:szCs w:val="18"/>
              </w:rPr>
              <w:t>= obstantes</w:t>
            </w:r>
          </w:p>
          <w:p w14:paraId="6BADA8B6" w14:textId="77777777" w:rsidR="00CC6554" w:rsidRDefault="00CC6554" w:rsidP="004111B3">
            <w:pPr>
              <w:spacing w:line="240" w:lineRule="auto"/>
              <w:contextualSpacing/>
              <w:rPr>
                <w:rFonts w:ascii="Arial" w:hAnsi="Arial" w:cs="Arial"/>
                <w:sz w:val="18"/>
                <w:szCs w:val="18"/>
              </w:rPr>
            </w:pPr>
          </w:p>
          <w:p w14:paraId="002E4CC0" w14:textId="77777777" w:rsidR="00CC6554" w:rsidRDefault="00CC6554" w:rsidP="004111B3">
            <w:pPr>
              <w:spacing w:line="240" w:lineRule="auto"/>
              <w:contextualSpacing/>
            </w:pPr>
            <w:r>
              <w:rPr>
                <w:rFonts w:ascii="Arial" w:hAnsi="Arial" w:cs="Arial"/>
                <w:b/>
                <w:sz w:val="18"/>
                <w:szCs w:val="18"/>
              </w:rPr>
              <w:t>resilire</w:t>
            </w:r>
            <w:r>
              <w:rPr>
                <w:rFonts w:ascii="Arial" w:hAnsi="Arial" w:cs="Arial"/>
                <w:sz w:val="18"/>
                <w:szCs w:val="18"/>
              </w:rPr>
              <w:t xml:space="preserve"> - schrumpfen</w:t>
            </w:r>
          </w:p>
          <w:p w14:paraId="0B431455" w14:textId="77777777" w:rsidR="00CC6554" w:rsidRDefault="00CC6554" w:rsidP="004111B3">
            <w:pPr>
              <w:spacing w:line="240" w:lineRule="auto"/>
              <w:contextualSpacing/>
              <w:rPr>
                <w:rFonts w:ascii="Arial" w:hAnsi="Arial" w:cs="Arial"/>
                <w:sz w:val="18"/>
                <w:szCs w:val="18"/>
              </w:rPr>
            </w:pPr>
          </w:p>
          <w:p w14:paraId="276FA54C" w14:textId="77777777" w:rsidR="00CC6554" w:rsidRDefault="00CC6554" w:rsidP="004111B3">
            <w:pPr>
              <w:spacing w:line="240" w:lineRule="auto"/>
              <w:contextualSpacing/>
            </w:pPr>
            <w:r>
              <w:rPr>
                <w:rFonts w:ascii="Arial" w:hAnsi="Arial" w:cs="Arial"/>
                <w:b/>
                <w:sz w:val="18"/>
                <w:szCs w:val="18"/>
              </w:rPr>
              <w:t>pinna</w:t>
            </w:r>
            <w:r>
              <w:rPr>
                <w:rFonts w:ascii="Arial" w:hAnsi="Arial" w:cs="Arial"/>
                <w:sz w:val="18"/>
                <w:szCs w:val="18"/>
              </w:rPr>
              <w:t xml:space="preserve"> - Flosse</w:t>
            </w:r>
          </w:p>
          <w:p w14:paraId="0125211B" w14:textId="77777777" w:rsidR="00CC6554" w:rsidRDefault="00CC6554" w:rsidP="004111B3">
            <w:pPr>
              <w:spacing w:line="240" w:lineRule="auto"/>
              <w:contextualSpacing/>
              <w:rPr>
                <w:rFonts w:ascii="Arial" w:hAnsi="Arial" w:cs="Arial"/>
                <w:sz w:val="18"/>
                <w:szCs w:val="18"/>
              </w:rPr>
            </w:pPr>
          </w:p>
          <w:p w14:paraId="0873BE80" w14:textId="77777777" w:rsidR="00CC6554" w:rsidRDefault="00CC6554" w:rsidP="004111B3">
            <w:pPr>
              <w:spacing w:line="240" w:lineRule="auto"/>
              <w:contextualSpacing/>
            </w:pPr>
            <w:r>
              <w:rPr>
                <w:rFonts w:ascii="Arial" w:hAnsi="Arial" w:cs="Arial"/>
                <w:b/>
                <w:sz w:val="18"/>
                <w:szCs w:val="18"/>
              </w:rPr>
              <w:t>intortus</w:t>
            </w:r>
            <w:r>
              <w:rPr>
                <w:rFonts w:ascii="Arial" w:hAnsi="Arial" w:cs="Arial"/>
                <w:sz w:val="18"/>
                <w:szCs w:val="18"/>
              </w:rPr>
              <w:t xml:space="preserve"> - gewunden, gedreht</w:t>
            </w:r>
          </w:p>
          <w:p w14:paraId="5B5FDA60" w14:textId="77777777" w:rsidR="00CC6554" w:rsidRDefault="00CC6554" w:rsidP="004111B3">
            <w:pPr>
              <w:spacing w:line="240" w:lineRule="auto"/>
              <w:contextualSpacing/>
            </w:pPr>
            <w:r>
              <w:rPr>
                <w:rFonts w:ascii="Arial" w:hAnsi="Arial" w:cs="Arial"/>
                <w:b/>
                <w:sz w:val="18"/>
                <w:szCs w:val="18"/>
              </w:rPr>
              <w:t>funis</w:t>
            </w:r>
            <w:r>
              <w:rPr>
                <w:rFonts w:ascii="Arial" w:hAnsi="Arial" w:cs="Arial"/>
                <w:sz w:val="18"/>
                <w:szCs w:val="18"/>
              </w:rPr>
              <w:t>, funis m - Seil, Schiffstau</w:t>
            </w:r>
          </w:p>
          <w:p w14:paraId="07498678" w14:textId="09185040" w:rsidR="00CC6554" w:rsidRDefault="00CC6554" w:rsidP="004111B3">
            <w:pPr>
              <w:spacing w:line="240" w:lineRule="auto"/>
              <w:contextualSpacing/>
            </w:pPr>
            <w:r>
              <w:rPr>
                <w:rFonts w:ascii="Arial" w:hAnsi="Arial" w:cs="Arial"/>
                <w:b/>
                <w:sz w:val="18"/>
                <w:szCs w:val="18"/>
              </w:rPr>
              <w:t>truncus</w:t>
            </w:r>
            <w:r>
              <w:rPr>
                <w:rFonts w:ascii="Arial" w:hAnsi="Arial" w:cs="Arial"/>
                <w:sz w:val="18"/>
                <w:szCs w:val="18"/>
              </w:rPr>
              <w:t xml:space="preserve"> - </w:t>
            </w:r>
            <w:r w:rsidR="004111B3">
              <w:rPr>
                <w:rFonts w:ascii="Arial" w:hAnsi="Arial" w:cs="Arial"/>
                <w:sz w:val="18"/>
                <w:szCs w:val="18"/>
              </w:rPr>
              <w:t>verkürzt</w:t>
            </w:r>
          </w:p>
          <w:p w14:paraId="2AB86B28" w14:textId="77777777" w:rsidR="00CC6554" w:rsidRDefault="00CC6554" w:rsidP="004111B3">
            <w:pPr>
              <w:spacing w:line="240" w:lineRule="auto"/>
              <w:contextualSpacing/>
            </w:pPr>
            <w:r>
              <w:rPr>
                <w:rFonts w:ascii="Arial" w:hAnsi="Arial" w:cs="Arial"/>
                <w:b/>
                <w:sz w:val="18"/>
                <w:szCs w:val="18"/>
              </w:rPr>
              <w:t xml:space="preserve">repandus </w:t>
            </w:r>
            <w:r>
              <w:rPr>
                <w:rFonts w:ascii="Arial" w:hAnsi="Arial" w:cs="Arial"/>
                <w:sz w:val="18"/>
                <w:szCs w:val="18"/>
              </w:rPr>
              <w:t>- (rückwärts) gebogen</w:t>
            </w:r>
          </w:p>
          <w:p w14:paraId="7FF3B4E5" w14:textId="77777777" w:rsidR="00CC6554" w:rsidRDefault="00CC6554" w:rsidP="004111B3">
            <w:pPr>
              <w:spacing w:line="240" w:lineRule="auto"/>
              <w:contextualSpacing/>
            </w:pPr>
            <w:r>
              <w:rPr>
                <w:rFonts w:ascii="Arial" w:hAnsi="Arial" w:cs="Arial"/>
                <w:b/>
                <w:sz w:val="18"/>
                <w:szCs w:val="18"/>
              </w:rPr>
              <w:t>falcatus</w:t>
            </w:r>
            <w:r>
              <w:rPr>
                <w:rFonts w:ascii="Arial" w:hAnsi="Arial" w:cs="Arial"/>
                <w:sz w:val="18"/>
                <w:szCs w:val="18"/>
              </w:rPr>
              <w:t xml:space="preserve"> - sichelförmig gekrümmt</w:t>
            </w:r>
          </w:p>
          <w:p w14:paraId="436FAD74" w14:textId="77777777" w:rsidR="00CC6554" w:rsidRDefault="00CC6554" w:rsidP="004111B3">
            <w:pPr>
              <w:spacing w:line="240" w:lineRule="auto"/>
              <w:contextualSpacing/>
            </w:pPr>
            <w:r>
              <w:rPr>
                <w:rFonts w:ascii="Arial" w:hAnsi="Arial" w:cs="Arial"/>
                <w:b/>
                <w:sz w:val="18"/>
                <w:szCs w:val="18"/>
              </w:rPr>
              <w:t>novissima cauda</w:t>
            </w:r>
            <w:r>
              <w:rPr>
                <w:rFonts w:ascii="Arial" w:hAnsi="Arial" w:cs="Arial"/>
                <w:sz w:val="18"/>
                <w:szCs w:val="18"/>
              </w:rPr>
              <w:t xml:space="preserve"> - Schwanzende   </w:t>
            </w:r>
          </w:p>
          <w:p w14:paraId="2E5E0326" w14:textId="77777777" w:rsidR="00CC6554" w:rsidRDefault="00CC6554" w:rsidP="004111B3">
            <w:pPr>
              <w:spacing w:line="240" w:lineRule="auto"/>
              <w:contextualSpacing/>
            </w:pPr>
            <w:r>
              <w:rPr>
                <w:rFonts w:ascii="Arial" w:hAnsi="Arial" w:cs="Arial"/>
                <w:b/>
                <w:sz w:val="18"/>
                <w:szCs w:val="18"/>
              </w:rPr>
              <w:t>dividua luna</w:t>
            </w:r>
            <w:r>
              <w:rPr>
                <w:rFonts w:ascii="Arial" w:hAnsi="Arial" w:cs="Arial"/>
                <w:sz w:val="18"/>
                <w:szCs w:val="18"/>
              </w:rPr>
              <w:t xml:space="preserve"> - Halbmond</w:t>
            </w:r>
          </w:p>
          <w:p w14:paraId="67AB91A2" w14:textId="77777777" w:rsidR="00CC6554" w:rsidRDefault="00CC6554" w:rsidP="004111B3">
            <w:pPr>
              <w:spacing w:line="240" w:lineRule="auto"/>
              <w:contextualSpacing/>
            </w:pPr>
            <w:r>
              <w:rPr>
                <w:rFonts w:ascii="Arial" w:hAnsi="Arial" w:cs="Arial"/>
                <w:b/>
                <w:sz w:val="18"/>
                <w:szCs w:val="18"/>
              </w:rPr>
              <w:t>sinuare</w:t>
            </w:r>
            <w:r>
              <w:rPr>
                <w:rFonts w:ascii="Arial" w:hAnsi="Arial" w:cs="Arial"/>
                <w:sz w:val="18"/>
                <w:szCs w:val="18"/>
              </w:rPr>
              <w:t xml:space="preserve"> - biegen      </w:t>
            </w:r>
          </w:p>
          <w:p w14:paraId="3BFEE2F9" w14:textId="77777777" w:rsidR="00CC6554" w:rsidRDefault="00CC6554" w:rsidP="004111B3">
            <w:pPr>
              <w:spacing w:line="240" w:lineRule="auto"/>
              <w:contextualSpacing/>
            </w:pPr>
            <w:r>
              <w:rPr>
                <w:rFonts w:ascii="Arial" w:hAnsi="Arial" w:cs="Arial"/>
                <w:b/>
                <w:sz w:val="18"/>
                <w:szCs w:val="18"/>
              </w:rPr>
              <w:t>saltus</w:t>
            </w:r>
            <w:r>
              <w:rPr>
                <w:rFonts w:ascii="Arial" w:hAnsi="Arial" w:cs="Arial"/>
                <w:sz w:val="18"/>
                <w:szCs w:val="18"/>
              </w:rPr>
              <w:t>, us m - Sprung</w:t>
            </w:r>
          </w:p>
          <w:p w14:paraId="3C562C3F" w14:textId="77777777" w:rsidR="00CC6554" w:rsidRDefault="00CC6554" w:rsidP="004111B3">
            <w:pPr>
              <w:spacing w:line="240" w:lineRule="auto"/>
              <w:contextualSpacing/>
            </w:pPr>
            <w:r>
              <w:rPr>
                <w:rFonts w:ascii="Arial" w:hAnsi="Arial" w:cs="Arial"/>
                <w:b/>
                <w:sz w:val="18"/>
                <w:szCs w:val="18"/>
              </w:rPr>
              <w:t>aspergo</w:t>
            </w:r>
            <w:r>
              <w:rPr>
                <w:rFonts w:ascii="Arial" w:hAnsi="Arial" w:cs="Arial"/>
                <w:sz w:val="18"/>
                <w:szCs w:val="18"/>
              </w:rPr>
              <w:t>, inis f - Gischt</w:t>
            </w:r>
          </w:p>
          <w:p w14:paraId="50EC32CB" w14:textId="77777777" w:rsidR="00CC6554" w:rsidRDefault="00CC6554" w:rsidP="004111B3">
            <w:pPr>
              <w:spacing w:line="240" w:lineRule="auto"/>
              <w:contextualSpacing/>
            </w:pPr>
            <w:r>
              <w:rPr>
                <w:rFonts w:ascii="Arial" w:hAnsi="Arial" w:cs="Arial"/>
                <w:b/>
                <w:sz w:val="18"/>
                <w:szCs w:val="18"/>
              </w:rPr>
              <w:t>rorare</w:t>
            </w:r>
            <w:r>
              <w:rPr>
                <w:rFonts w:ascii="Arial" w:hAnsi="Arial" w:cs="Arial"/>
                <w:sz w:val="18"/>
                <w:szCs w:val="18"/>
              </w:rPr>
              <w:t xml:space="preserve"> - nass sein, triefen         </w:t>
            </w:r>
          </w:p>
          <w:p w14:paraId="106581A5" w14:textId="77777777" w:rsidR="00CC6554" w:rsidRDefault="00CC6554" w:rsidP="004111B3">
            <w:pPr>
              <w:spacing w:line="240" w:lineRule="auto"/>
              <w:contextualSpacing/>
            </w:pPr>
            <w:r>
              <w:rPr>
                <w:rFonts w:ascii="Arial" w:hAnsi="Arial" w:cs="Arial"/>
                <w:b/>
                <w:sz w:val="18"/>
                <w:szCs w:val="18"/>
              </w:rPr>
              <w:t>patulus</w:t>
            </w:r>
            <w:r>
              <w:rPr>
                <w:rFonts w:ascii="Arial" w:hAnsi="Arial" w:cs="Arial"/>
                <w:sz w:val="18"/>
                <w:szCs w:val="18"/>
              </w:rPr>
              <w:t xml:space="preserve"> - offen stehend    </w:t>
            </w:r>
          </w:p>
          <w:p w14:paraId="212B6000" w14:textId="77777777" w:rsidR="00CC6554" w:rsidRDefault="00CC6554" w:rsidP="004111B3">
            <w:pPr>
              <w:spacing w:line="240" w:lineRule="auto"/>
              <w:contextualSpacing/>
            </w:pPr>
            <w:r>
              <w:rPr>
                <w:rFonts w:ascii="Arial" w:hAnsi="Arial" w:cs="Arial"/>
                <w:b/>
                <w:sz w:val="18"/>
                <w:szCs w:val="18"/>
              </w:rPr>
              <w:t>mare</w:t>
            </w:r>
            <w:r>
              <w:rPr>
                <w:rFonts w:ascii="Arial" w:hAnsi="Arial" w:cs="Arial"/>
                <w:sz w:val="18"/>
                <w:szCs w:val="18"/>
              </w:rPr>
              <w:t xml:space="preserve"> - </w:t>
            </w:r>
            <w:r>
              <w:rPr>
                <w:rFonts w:ascii="Arial" w:hAnsi="Arial" w:cs="Arial"/>
                <w:i/>
                <w:sz w:val="18"/>
                <w:szCs w:val="18"/>
              </w:rPr>
              <w:t xml:space="preserve">hier: </w:t>
            </w:r>
            <w:r>
              <w:rPr>
                <w:rFonts w:ascii="Arial" w:hAnsi="Arial" w:cs="Arial"/>
                <w:sz w:val="18"/>
                <w:szCs w:val="18"/>
              </w:rPr>
              <w:t>Meerwasser</w:t>
            </w:r>
          </w:p>
          <w:p w14:paraId="180E974D" w14:textId="77777777" w:rsidR="00CC6554" w:rsidRDefault="00CC6554" w:rsidP="004111B3">
            <w:pPr>
              <w:spacing w:line="240" w:lineRule="auto"/>
              <w:contextualSpacing/>
              <w:rPr>
                <w:rFonts w:ascii="Arial" w:hAnsi="Arial" w:cs="Arial"/>
                <w:sz w:val="18"/>
                <w:szCs w:val="18"/>
              </w:rPr>
            </w:pPr>
            <w:r>
              <w:rPr>
                <w:rFonts w:ascii="Arial" w:hAnsi="Arial" w:cs="Arial"/>
                <w:b/>
                <w:sz w:val="18"/>
                <w:szCs w:val="18"/>
              </w:rPr>
              <w:t xml:space="preserve">naris </w:t>
            </w:r>
            <w:r>
              <w:rPr>
                <w:rFonts w:ascii="Arial" w:hAnsi="Arial" w:cs="Arial"/>
                <w:sz w:val="18"/>
                <w:szCs w:val="18"/>
              </w:rPr>
              <w:t>s.o.</w:t>
            </w:r>
          </w:p>
          <w:p w14:paraId="0AEE0605" w14:textId="77777777" w:rsidR="004111B3" w:rsidRDefault="004111B3" w:rsidP="004111B3">
            <w:pPr>
              <w:spacing w:line="240" w:lineRule="auto"/>
              <w:contextualSpacing/>
              <w:rPr>
                <w:rFonts w:ascii="Arial" w:hAnsi="Arial" w:cs="Arial"/>
                <w:sz w:val="18"/>
                <w:szCs w:val="18"/>
              </w:rPr>
            </w:pPr>
          </w:p>
          <w:p w14:paraId="02CF1A67" w14:textId="77777777" w:rsidR="00CC6554" w:rsidRDefault="00CC6554" w:rsidP="004111B3">
            <w:pPr>
              <w:spacing w:line="240" w:lineRule="auto"/>
              <w:contextualSpacing/>
            </w:pPr>
            <w:r>
              <w:t xml:space="preserve">  </w:t>
            </w:r>
            <w:r>
              <w:rPr>
                <w:noProof/>
              </w:rPr>
              <w:drawing>
                <wp:inline distT="0" distB="0" distL="0" distR="0" wp14:anchorId="02488DD2" wp14:editId="34756212">
                  <wp:extent cx="1754855" cy="788670"/>
                  <wp:effectExtent l="25400" t="25400" r="23495" b="24130"/>
                  <wp:docPr id="3" name="Bild 3" descr="Macintosh HD:Users:gla: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la:Desktop:Unknown.jpeg"/>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54855" cy="788670"/>
                          </a:xfrm>
                          <a:prstGeom prst="rect">
                            <a:avLst/>
                          </a:prstGeom>
                          <a:noFill/>
                          <a:ln>
                            <a:solidFill>
                              <a:schemeClr val="tx1"/>
                            </a:solidFill>
                          </a:ln>
                        </pic:spPr>
                      </pic:pic>
                    </a:graphicData>
                  </a:graphic>
                </wp:inline>
              </w:drawing>
            </w:r>
          </w:p>
          <w:p w14:paraId="5E348216" w14:textId="77777777" w:rsidR="00CC6554" w:rsidRPr="00CC6554" w:rsidRDefault="00CC6554" w:rsidP="004111B3">
            <w:pPr>
              <w:spacing w:line="240" w:lineRule="auto"/>
              <w:contextualSpacing/>
              <w:rPr>
                <w:rFonts w:ascii="Times" w:hAnsi="Times"/>
                <w:i/>
                <w:sz w:val="22"/>
                <w:szCs w:val="22"/>
              </w:rPr>
            </w:pPr>
            <w:r w:rsidRPr="00CC6554">
              <w:rPr>
                <w:rFonts w:ascii="Times" w:hAnsi="Times"/>
                <w:i/>
                <w:sz w:val="22"/>
                <w:szCs w:val="22"/>
              </w:rPr>
              <w:t>Ausschnitt aus einem Minoischen Fresko, Kreta; zazzle.at (3.3.2019)</w:t>
            </w:r>
          </w:p>
        </w:tc>
      </w:tr>
      <w:tr w:rsidR="00CC6554" w14:paraId="7DE5E179" w14:textId="77777777" w:rsidTr="004111B3">
        <w:trPr>
          <w:trHeight w:val="983"/>
        </w:trPr>
        <w:tc>
          <w:tcPr>
            <w:tcW w:w="10490" w:type="dxa"/>
            <w:gridSpan w:val="3"/>
            <w:shd w:val="clear" w:color="auto" w:fill="auto"/>
          </w:tcPr>
          <w:p w14:paraId="0FDBCA20" w14:textId="77777777" w:rsidR="00CC6554" w:rsidRDefault="00CC6554" w:rsidP="004111B3">
            <w:pPr>
              <w:spacing w:line="240" w:lineRule="auto"/>
              <w:contextualSpacing/>
            </w:pPr>
            <w:r>
              <w:rPr>
                <w:rFonts w:ascii="Arial" w:eastAsia="Times New Roman" w:hAnsi="Arial" w:cs="Times New Roman"/>
                <w:i/>
                <w:sz w:val="24"/>
              </w:rPr>
              <w:t>Von eben noch zwanzig Mann (so viele nämlich trug jenes Schiff) blieb ich als einziger übrig. Ängstlich und eiskalt mit zitterndem Körper und kaum noch Herr meiner selbst ermutigt mich der Gott, indem er spricht: "Schlage dir die Furcht aus dem Herzen und halte auf Naxos zu!" Nachdem ich dort gelandet war, weihte ich mich dem Kult des Bacchus und feiere seine heiligen Feste.</w:t>
            </w:r>
          </w:p>
        </w:tc>
      </w:tr>
    </w:tbl>
    <w:p w14:paraId="7707D378" w14:textId="77777777" w:rsidR="002A7775" w:rsidRDefault="002A7775"/>
    <w:sectPr w:rsidR="002A7775" w:rsidSect="00AB5B19">
      <w:pgSz w:w="11900" w:h="16840"/>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554"/>
    <w:rsid w:val="001453B0"/>
    <w:rsid w:val="002A7775"/>
    <w:rsid w:val="004111B3"/>
    <w:rsid w:val="004E70D3"/>
    <w:rsid w:val="005C0961"/>
    <w:rsid w:val="00773977"/>
    <w:rsid w:val="00AB5B19"/>
    <w:rsid w:val="00C50B98"/>
    <w:rsid w:val="00CC65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A91B4"/>
  <w14:defaultImageDpi w14:val="300"/>
  <w15:docId w15:val="{EF3CD73C-2C05-4361-89B4-ABB4F4F7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C6554"/>
    <w:pPr>
      <w:spacing w:line="360" w:lineRule="auto"/>
    </w:pPr>
    <w:rPr>
      <w:rFonts w:ascii="Palatino Linotype" w:hAnsi="Palatino Linotype"/>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C655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C655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C65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Glanert</dc:creator>
  <cp:keywords/>
  <dc:description/>
  <cp:lastModifiedBy>Konstantin Eggert</cp:lastModifiedBy>
  <cp:revision>4</cp:revision>
  <cp:lastPrinted>2019-03-03T12:45:00Z</cp:lastPrinted>
  <dcterms:created xsi:type="dcterms:W3CDTF">2019-03-03T11:34:00Z</dcterms:created>
  <dcterms:modified xsi:type="dcterms:W3CDTF">2019-03-11T11:06:00Z</dcterms:modified>
</cp:coreProperties>
</file>