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32"/>
          <w:szCs w:val="32"/>
        </w:rPr>
        <w:t xml:space="preserve">Lernwortschatz zu </w:t>
      </w:r>
      <w:r>
        <w:rPr>
          <w:b/>
          <w:bCs/>
          <w:i/>
          <w:iCs/>
          <w:sz w:val="32"/>
          <w:szCs w:val="32"/>
        </w:rPr>
        <w:t>Tristia</w:t>
      </w:r>
      <w:r>
        <w:rPr>
          <w:b/>
          <w:bCs/>
          <w:sz w:val="32"/>
          <w:szCs w:val="32"/>
        </w:rPr>
        <w:t xml:space="preserve"> I 1, 123 – 12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; </w:t>
      </w:r>
      <w:r>
        <w:rPr>
          <w:b/>
          <w:bCs/>
          <w:sz w:val="32"/>
          <w:szCs w:val="32"/>
        </w:rPr>
        <w:t>127 - 128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tbl>
      <w:tblPr>
        <w:tblW w:w="9640" w:type="dxa"/>
        <w:jc w:val="left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79"/>
        <w:gridCol w:w="4760"/>
      </w:tblGrid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plures, plures, plura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mehr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mandare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anvertrauen, auftragen, befehlen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vereri, vereor, veritus sum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sich scheuen, fürchten; verehren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tardus,-a,-um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langsam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causa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Grund, Ursache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via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Weg, Straße; Reise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longus,-a,-um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lang, weit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properare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eilen, sich beeilen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habitare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wohnen, bewohnen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orbis, orbis, m.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Erdkreis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ultimus,-a,-um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äußerste, letzte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terra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Erde, Land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Arial" w:hAnsi="Arial" w:eastAsia="SimSun" w:cs="Lucida Sans"/>
      <w:color w:val="00000A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>
    <w:name w:val="Tabelleninhalt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LibreOffice/5.3.6.1$Windows_x86 LibreOffice_project/686f202eff87ef707079aeb7f485847613344eb7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2018-01-17T16:48:47Z</dcterms:created>
  <dc:creator/>
  <dc:description/>
  <dc:language>de-DE</dc:language>
  <cp:lastModifiedBy/>
  <cp:lastPrinted>2018-03-08T09:12:04Z</cp:lastPrinted>
  <dcterms:modified xsi:type="dcterms:W3CDTF">2018-03-08T09:11:56Z</dcterms:modified>
  <cp:revision>3</cp:revision>
  <dc:subject/>
  <dc:title/>
</cp:coreProperties>
</file>